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880" w:rsidRPr="00986BE1" w:rsidRDefault="001A3880" w:rsidP="001A3880">
      <w:pPr>
        <w:autoSpaceDE w:val="0"/>
        <w:autoSpaceDN w:val="0"/>
        <w:adjustRightInd w:val="0"/>
        <w:rPr>
          <w:rFonts w:ascii="Arial" w:eastAsia="Cambria" w:hAnsi="Arial"/>
          <w:b/>
          <w:sz w:val="22"/>
          <w:szCs w:val="22"/>
          <w:lang w:val="de-DE" w:eastAsia="en-US"/>
        </w:rPr>
      </w:pPr>
      <w:r w:rsidRPr="00986BE1">
        <w:rPr>
          <w:rFonts w:ascii="Arial" w:eastAsia="Cambria" w:hAnsi="Arial"/>
          <w:b/>
          <w:sz w:val="22"/>
          <w:szCs w:val="22"/>
          <w:lang w:val="de-DE" w:eastAsia="en-US"/>
        </w:rPr>
        <w:t xml:space="preserve">Medienmitteilung vom </w:t>
      </w:r>
      <w:r w:rsidR="00343C8B">
        <w:rPr>
          <w:rFonts w:ascii="Arial" w:eastAsia="Cambria" w:hAnsi="Arial"/>
          <w:b/>
          <w:sz w:val="22"/>
          <w:szCs w:val="22"/>
          <w:lang w:val="de-DE" w:eastAsia="en-US"/>
        </w:rPr>
        <w:t>5</w:t>
      </w:r>
      <w:r>
        <w:rPr>
          <w:rFonts w:ascii="Arial" w:eastAsia="Cambria" w:hAnsi="Arial"/>
          <w:b/>
          <w:sz w:val="22"/>
          <w:szCs w:val="22"/>
          <w:lang w:val="de-DE" w:eastAsia="en-US"/>
        </w:rPr>
        <w:t>. November</w:t>
      </w:r>
      <w:r w:rsidRPr="00986BE1">
        <w:rPr>
          <w:rFonts w:ascii="Arial" w:eastAsia="Cambria" w:hAnsi="Arial"/>
          <w:b/>
          <w:sz w:val="22"/>
          <w:szCs w:val="22"/>
          <w:lang w:val="de-DE" w:eastAsia="en-US"/>
        </w:rPr>
        <w:t xml:space="preserve"> 201</w:t>
      </w:r>
      <w:r>
        <w:rPr>
          <w:rFonts w:ascii="Arial" w:eastAsia="Cambria" w:hAnsi="Arial"/>
          <w:b/>
          <w:sz w:val="22"/>
          <w:szCs w:val="22"/>
          <w:lang w:val="de-DE" w:eastAsia="en-US"/>
        </w:rPr>
        <w:t xml:space="preserve">9 </w:t>
      </w:r>
    </w:p>
    <w:p w:rsidR="001A3880" w:rsidRPr="00986BE1" w:rsidRDefault="001A3880" w:rsidP="001A3880">
      <w:pPr>
        <w:autoSpaceDE w:val="0"/>
        <w:autoSpaceDN w:val="0"/>
        <w:adjustRightInd w:val="0"/>
        <w:rPr>
          <w:rFonts w:ascii="Arial" w:eastAsia="Cambria" w:hAnsi="Arial"/>
          <w:b/>
          <w:sz w:val="22"/>
          <w:szCs w:val="22"/>
          <w:lang w:val="de-DE" w:eastAsia="en-US"/>
        </w:rPr>
      </w:pPr>
    </w:p>
    <w:p w:rsidR="001A3880" w:rsidRPr="00986BE1" w:rsidRDefault="001A3880" w:rsidP="001A3880">
      <w:pPr>
        <w:autoSpaceDE w:val="0"/>
        <w:autoSpaceDN w:val="0"/>
        <w:adjustRightInd w:val="0"/>
        <w:rPr>
          <w:rFonts w:ascii="Arial" w:eastAsia="Cambria" w:hAnsi="Arial"/>
          <w:b/>
          <w:sz w:val="22"/>
          <w:szCs w:val="22"/>
          <w:lang w:val="de-DE" w:eastAsia="en-US"/>
        </w:rPr>
      </w:pPr>
      <w:r w:rsidRPr="00986BE1">
        <w:rPr>
          <w:rFonts w:ascii="Arial" w:eastAsia="Cambria" w:hAnsi="Arial"/>
          <w:b/>
          <w:sz w:val="22"/>
          <w:szCs w:val="22"/>
          <w:lang w:val="de-DE" w:eastAsia="en-US"/>
        </w:rPr>
        <w:t>Solothurn Naturmuseum Solothurn</w:t>
      </w:r>
    </w:p>
    <w:p w:rsidR="001A3880" w:rsidRPr="00986BE1" w:rsidRDefault="001A3880" w:rsidP="001A3880">
      <w:pPr>
        <w:autoSpaceDE w:val="0"/>
        <w:autoSpaceDN w:val="0"/>
        <w:adjustRightInd w:val="0"/>
        <w:rPr>
          <w:rFonts w:ascii="Arial" w:eastAsia="Cambria" w:hAnsi="Arial"/>
          <w:b/>
          <w:sz w:val="22"/>
          <w:szCs w:val="22"/>
          <w:lang w:val="de-DE" w:eastAsia="en-US"/>
        </w:rPr>
      </w:pPr>
      <w:r w:rsidRPr="00986BE1">
        <w:rPr>
          <w:rFonts w:ascii="Arial" w:eastAsia="Cambria" w:hAnsi="Arial"/>
          <w:b/>
          <w:sz w:val="22"/>
          <w:szCs w:val="22"/>
          <w:lang w:val="de-DE" w:eastAsia="en-US"/>
        </w:rPr>
        <w:t>Sonderausstellung «</w:t>
      </w:r>
      <w:r>
        <w:rPr>
          <w:rFonts w:ascii="Arial" w:eastAsia="Cambria" w:hAnsi="Arial"/>
          <w:b/>
          <w:sz w:val="22"/>
          <w:szCs w:val="22"/>
          <w:lang w:val="de-DE" w:eastAsia="en-US"/>
        </w:rPr>
        <w:t>Hermelin und Mauswiesel</w:t>
      </w:r>
      <w:r w:rsidRPr="004C0580">
        <w:rPr>
          <w:rFonts w:ascii="Arial" w:eastAsia="Cambria" w:hAnsi="Arial"/>
          <w:b/>
          <w:sz w:val="22"/>
          <w:szCs w:val="22"/>
          <w:lang w:val="de-DE" w:eastAsia="en-US"/>
        </w:rPr>
        <w:t>»</w:t>
      </w:r>
      <w:r w:rsidRPr="00986BE1">
        <w:rPr>
          <w:rFonts w:ascii="Arial" w:eastAsia="Cambria" w:hAnsi="Arial"/>
          <w:b/>
          <w:sz w:val="22"/>
          <w:szCs w:val="22"/>
          <w:lang w:val="de-DE" w:eastAsia="en-US"/>
        </w:rPr>
        <w:t xml:space="preserve"> </w:t>
      </w:r>
    </w:p>
    <w:p w:rsidR="001A3880" w:rsidRPr="005B1458" w:rsidRDefault="001A3880" w:rsidP="001A3880">
      <w:pPr>
        <w:autoSpaceDE w:val="0"/>
        <w:autoSpaceDN w:val="0"/>
        <w:adjustRightInd w:val="0"/>
        <w:rPr>
          <w:rFonts w:ascii="Arial" w:eastAsia="Cambria" w:hAnsi="Arial"/>
          <w:b/>
          <w:sz w:val="22"/>
          <w:szCs w:val="22"/>
          <w:lang w:val="de-DE" w:eastAsia="en-US"/>
        </w:rPr>
      </w:pPr>
      <w:r>
        <w:rPr>
          <w:rFonts w:ascii="Arial" w:eastAsia="Cambria" w:hAnsi="Arial"/>
          <w:b/>
          <w:sz w:val="22"/>
          <w:szCs w:val="22"/>
          <w:lang w:val="de-DE" w:eastAsia="en-US"/>
        </w:rPr>
        <w:t>21</w:t>
      </w:r>
      <w:r w:rsidRPr="00986BE1">
        <w:rPr>
          <w:rFonts w:ascii="Arial" w:eastAsia="Cambria" w:hAnsi="Arial"/>
          <w:b/>
          <w:sz w:val="22"/>
          <w:szCs w:val="22"/>
          <w:lang w:val="de-DE" w:eastAsia="en-US"/>
        </w:rPr>
        <w:t xml:space="preserve">. </w:t>
      </w:r>
      <w:r>
        <w:rPr>
          <w:rFonts w:ascii="Arial" w:eastAsia="Cambria" w:hAnsi="Arial"/>
          <w:b/>
          <w:sz w:val="22"/>
          <w:szCs w:val="22"/>
          <w:lang w:val="de-DE" w:eastAsia="en-US"/>
        </w:rPr>
        <w:t xml:space="preserve">November 2019 </w:t>
      </w:r>
      <w:r w:rsidR="004E15F9">
        <w:rPr>
          <w:rFonts w:ascii="Arial" w:eastAsia="Cambria" w:hAnsi="Arial"/>
          <w:b/>
          <w:sz w:val="22"/>
          <w:szCs w:val="22"/>
          <w:lang w:val="de-DE" w:eastAsia="en-US"/>
        </w:rPr>
        <w:t>–</w:t>
      </w:r>
      <w:r w:rsidRPr="00986BE1">
        <w:rPr>
          <w:rFonts w:ascii="Arial" w:eastAsia="Cambria" w:hAnsi="Arial"/>
          <w:b/>
          <w:sz w:val="22"/>
          <w:szCs w:val="22"/>
          <w:lang w:val="de-DE" w:eastAsia="en-US"/>
        </w:rPr>
        <w:t xml:space="preserve"> </w:t>
      </w:r>
      <w:r w:rsidR="004E15F9">
        <w:rPr>
          <w:rFonts w:ascii="Arial" w:eastAsia="Cambria" w:hAnsi="Arial"/>
          <w:b/>
          <w:sz w:val="22"/>
          <w:szCs w:val="22"/>
          <w:lang w:val="de-DE" w:eastAsia="en-US"/>
        </w:rPr>
        <w:t>1. Juni</w:t>
      </w:r>
      <w:r w:rsidRPr="00986BE1">
        <w:rPr>
          <w:rFonts w:ascii="Arial" w:eastAsia="Cambria" w:hAnsi="Arial"/>
          <w:b/>
          <w:sz w:val="22"/>
          <w:szCs w:val="22"/>
          <w:lang w:val="de-DE" w:eastAsia="en-US"/>
        </w:rPr>
        <w:t xml:space="preserve"> 20</w:t>
      </w:r>
      <w:r>
        <w:rPr>
          <w:rFonts w:ascii="Arial" w:eastAsia="Cambria" w:hAnsi="Arial"/>
          <w:b/>
          <w:sz w:val="22"/>
          <w:szCs w:val="22"/>
          <w:lang w:val="de-DE" w:eastAsia="en-US"/>
        </w:rPr>
        <w:t>20</w:t>
      </w:r>
    </w:p>
    <w:p w:rsidR="001A3880" w:rsidRDefault="001A3880" w:rsidP="001A3880">
      <w:pPr>
        <w:autoSpaceDE w:val="0"/>
        <w:autoSpaceDN w:val="0"/>
        <w:adjustRightInd w:val="0"/>
        <w:rPr>
          <w:rFonts w:ascii="Arial" w:eastAsia="Cambria" w:hAnsi="Arial"/>
          <w:b/>
          <w:sz w:val="22"/>
          <w:szCs w:val="22"/>
          <w:lang w:val="de-DE" w:eastAsia="en-US"/>
        </w:rPr>
      </w:pPr>
    </w:p>
    <w:p w:rsidR="001A3880" w:rsidRPr="00E37359" w:rsidRDefault="001A3880" w:rsidP="001A3880">
      <w:pPr>
        <w:autoSpaceDE w:val="0"/>
        <w:autoSpaceDN w:val="0"/>
        <w:adjustRightInd w:val="0"/>
        <w:rPr>
          <w:rFonts w:ascii="Arial" w:eastAsia="Cambria" w:hAnsi="Arial"/>
          <w:b/>
          <w:sz w:val="22"/>
          <w:szCs w:val="22"/>
          <w:lang w:val="de-DE" w:eastAsia="en-US"/>
        </w:rPr>
      </w:pPr>
      <w:r w:rsidRPr="00E37359">
        <w:rPr>
          <w:rFonts w:ascii="Arial" w:eastAsia="Cambria" w:hAnsi="Arial"/>
          <w:b/>
          <w:sz w:val="22"/>
          <w:szCs w:val="22"/>
          <w:lang w:val="de-DE" w:eastAsia="en-US"/>
        </w:rPr>
        <w:t xml:space="preserve">Flink, neugierig, den </w:t>
      </w:r>
      <w:proofErr w:type="spellStart"/>
      <w:r w:rsidRPr="00E37359">
        <w:rPr>
          <w:rFonts w:ascii="Arial" w:eastAsia="Cambria" w:hAnsi="Arial"/>
          <w:b/>
          <w:sz w:val="22"/>
          <w:szCs w:val="22"/>
          <w:lang w:val="de-DE" w:eastAsia="en-US"/>
        </w:rPr>
        <w:t>Grossteil</w:t>
      </w:r>
      <w:proofErr w:type="spellEnd"/>
      <w:r w:rsidRPr="00E37359">
        <w:rPr>
          <w:rFonts w:ascii="Arial" w:eastAsia="Cambria" w:hAnsi="Arial"/>
          <w:b/>
          <w:sz w:val="22"/>
          <w:szCs w:val="22"/>
          <w:lang w:val="de-DE" w:eastAsia="en-US"/>
        </w:rPr>
        <w:t xml:space="preserve"> des Lebens unterirdisch verbringend, </w:t>
      </w:r>
      <w:proofErr w:type="spellStart"/>
      <w:r w:rsidRPr="00E37359">
        <w:rPr>
          <w:rFonts w:ascii="Arial" w:eastAsia="Cambria" w:hAnsi="Arial"/>
          <w:b/>
          <w:sz w:val="22"/>
          <w:szCs w:val="22"/>
          <w:lang w:val="de-DE" w:eastAsia="en-US"/>
        </w:rPr>
        <w:t>Mäusevernichter</w:t>
      </w:r>
      <w:proofErr w:type="spellEnd"/>
      <w:r w:rsidRPr="00E37359">
        <w:rPr>
          <w:rFonts w:ascii="Arial" w:eastAsia="Cambria" w:hAnsi="Arial"/>
          <w:b/>
          <w:sz w:val="22"/>
          <w:szCs w:val="22"/>
          <w:lang w:val="de-DE" w:eastAsia="en-US"/>
        </w:rPr>
        <w:t xml:space="preserve"> und kleinster Vertreter unserer Raubtiere – die Red</w:t>
      </w:r>
      <w:r>
        <w:rPr>
          <w:rFonts w:ascii="Arial" w:eastAsia="Cambria" w:hAnsi="Arial"/>
          <w:b/>
          <w:sz w:val="22"/>
          <w:szCs w:val="22"/>
          <w:lang w:val="de-DE" w:eastAsia="en-US"/>
        </w:rPr>
        <w:t>e ist vom Wiesel</w:t>
      </w:r>
      <w:r w:rsidR="00343C8B">
        <w:rPr>
          <w:rFonts w:ascii="Arial" w:eastAsia="Cambria" w:hAnsi="Arial"/>
          <w:b/>
          <w:sz w:val="22"/>
          <w:szCs w:val="22"/>
          <w:lang w:val="de-DE" w:eastAsia="en-US"/>
        </w:rPr>
        <w:t xml:space="preserve">. Genau betrachtet handelt es sich </w:t>
      </w:r>
      <w:r w:rsidR="00425492">
        <w:rPr>
          <w:rFonts w:ascii="Arial" w:eastAsia="Cambria" w:hAnsi="Arial"/>
          <w:b/>
          <w:sz w:val="22"/>
          <w:szCs w:val="22"/>
          <w:lang w:val="de-DE" w:eastAsia="en-US"/>
        </w:rPr>
        <w:t>eigentlich</w:t>
      </w:r>
      <w:r w:rsidR="00343C8B">
        <w:rPr>
          <w:rFonts w:ascii="Arial" w:eastAsia="Cambria" w:hAnsi="Arial"/>
          <w:b/>
          <w:sz w:val="22"/>
          <w:szCs w:val="22"/>
          <w:lang w:val="de-DE" w:eastAsia="en-US"/>
        </w:rPr>
        <w:t xml:space="preserve"> um zwei Arten</w:t>
      </w:r>
      <w:r>
        <w:rPr>
          <w:rFonts w:ascii="Arial" w:eastAsia="Cambria" w:hAnsi="Arial"/>
          <w:b/>
          <w:sz w:val="22"/>
          <w:szCs w:val="22"/>
          <w:lang w:val="de-DE" w:eastAsia="en-US"/>
        </w:rPr>
        <w:t>: nämlich dem</w:t>
      </w:r>
      <w:r w:rsidRPr="00E37359">
        <w:rPr>
          <w:rFonts w:ascii="Arial" w:eastAsia="Cambria" w:hAnsi="Arial"/>
          <w:b/>
          <w:sz w:val="22"/>
          <w:szCs w:val="22"/>
          <w:lang w:val="de-DE" w:eastAsia="en-US"/>
        </w:rPr>
        <w:t xml:space="preserve"> Hermelin und </w:t>
      </w:r>
      <w:r>
        <w:rPr>
          <w:rFonts w:ascii="Arial" w:eastAsia="Cambria" w:hAnsi="Arial"/>
          <w:b/>
          <w:sz w:val="22"/>
          <w:szCs w:val="22"/>
          <w:lang w:val="de-DE" w:eastAsia="en-US"/>
        </w:rPr>
        <w:t xml:space="preserve">dem </w:t>
      </w:r>
      <w:r w:rsidRPr="00E37359">
        <w:rPr>
          <w:rFonts w:ascii="Arial" w:eastAsia="Cambria" w:hAnsi="Arial"/>
          <w:b/>
          <w:sz w:val="22"/>
          <w:szCs w:val="22"/>
          <w:lang w:val="de-DE" w:eastAsia="en-US"/>
        </w:rPr>
        <w:t>Mauswiesel.</w:t>
      </w:r>
    </w:p>
    <w:p w:rsidR="001A3880" w:rsidRDefault="001A3880" w:rsidP="001A3880">
      <w:pPr>
        <w:autoSpaceDE w:val="0"/>
        <w:autoSpaceDN w:val="0"/>
        <w:adjustRightInd w:val="0"/>
        <w:rPr>
          <w:rFonts w:ascii="Arial" w:eastAsia="Cambria" w:hAnsi="Arial"/>
          <w:b/>
          <w:sz w:val="22"/>
          <w:szCs w:val="22"/>
          <w:lang w:val="de-DE" w:eastAsia="en-US"/>
        </w:rPr>
      </w:pPr>
      <w:r w:rsidRPr="00E37359">
        <w:rPr>
          <w:rFonts w:ascii="Arial" w:eastAsia="Cambria" w:hAnsi="Arial"/>
          <w:b/>
          <w:sz w:val="22"/>
          <w:szCs w:val="22"/>
          <w:lang w:val="de-DE" w:eastAsia="en-US"/>
        </w:rPr>
        <w:t xml:space="preserve">Aber wer genau ist wer? Die beiden Arten leben so sehr versteckt, dass man sie selten zu Gesicht bekommt. Aber </w:t>
      </w:r>
      <w:r w:rsidR="004E15F9">
        <w:rPr>
          <w:rFonts w:ascii="Arial" w:eastAsia="Cambria" w:hAnsi="Arial"/>
          <w:b/>
          <w:sz w:val="22"/>
          <w:szCs w:val="22"/>
          <w:lang w:val="de-DE" w:eastAsia="en-US"/>
        </w:rPr>
        <w:t>wer</w:t>
      </w:r>
      <w:r>
        <w:rPr>
          <w:rFonts w:ascii="Arial" w:eastAsia="Cambria" w:hAnsi="Arial"/>
          <w:b/>
          <w:sz w:val="22"/>
          <w:szCs w:val="22"/>
          <w:lang w:val="de-DE" w:eastAsia="en-US"/>
        </w:rPr>
        <w:t xml:space="preserve"> das Augenmerk auf den Schwanz </w:t>
      </w:r>
      <w:r w:rsidR="004E15F9">
        <w:rPr>
          <w:rFonts w:ascii="Arial" w:eastAsia="Cambria" w:hAnsi="Arial"/>
          <w:b/>
          <w:sz w:val="22"/>
          <w:szCs w:val="22"/>
          <w:lang w:val="de-DE" w:eastAsia="en-US"/>
        </w:rPr>
        <w:t>richtet, wird schnell fündig</w:t>
      </w:r>
      <w:r>
        <w:rPr>
          <w:rFonts w:ascii="Arial" w:eastAsia="Cambria" w:hAnsi="Arial"/>
          <w:b/>
          <w:sz w:val="22"/>
          <w:szCs w:val="22"/>
          <w:lang w:val="de-DE" w:eastAsia="en-US"/>
        </w:rPr>
        <w:t xml:space="preserve">. Denn dieser verrät, um wen es sich handelt. </w:t>
      </w:r>
    </w:p>
    <w:p w:rsidR="00C015B2" w:rsidRPr="00C015B2" w:rsidRDefault="00C015B2" w:rsidP="00C015B2">
      <w:pPr>
        <w:autoSpaceDE w:val="0"/>
        <w:autoSpaceDN w:val="0"/>
        <w:adjustRightInd w:val="0"/>
        <w:rPr>
          <w:rFonts w:ascii="Arial" w:eastAsia="Cambria" w:hAnsi="Arial"/>
          <w:b/>
          <w:sz w:val="22"/>
          <w:szCs w:val="22"/>
          <w:lang w:val="de-DE" w:eastAsia="en-US"/>
        </w:rPr>
      </w:pPr>
      <w:r w:rsidRPr="00C015B2">
        <w:rPr>
          <w:rFonts w:ascii="Arial" w:eastAsia="Cambria" w:hAnsi="Arial"/>
          <w:b/>
          <w:sz w:val="22"/>
          <w:szCs w:val="22"/>
          <w:lang w:val="de-DE" w:eastAsia="en-US"/>
        </w:rPr>
        <w:t>Beide Arten lieben mosaikartige Offen-Landschaften mit vielen Kleinstrukturen. Denn da sind auch die Mäuse und da hat es Verstecke zum Ruhen und die Jungen aufzuziehen.</w:t>
      </w:r>
    </w:p>
    <w:p w:rsidR="001A3880" w:rsidRDefault="001A3880" w:rsidP="001A3880">
      <w:pPr>
        <w:autoSpaceDE w:val="0"/>
        <w:autoSpaceDN w:val="0"/>
        <w:adjustRightInd w:val="0"/>
        <w:rPr>
          <w:rFonts w:ascii="Arial" w:eastAsia="Cambria" w:hAnsi="Arial"/>
          <w:b/>
          <w:sz w:val="22"/>
          <w:szCs w:val="22"/>
          <w:lang w:val="de-DE" w:eastAsia="en-US"/>
        </w:rPr>
      </w:pPr>
    </w:p>
    <w:p w:rsidR="001A3880" w:rsidRDefault="001A3880" w:rsidP="001A3880">
      <w:pPr>
        <w:autoSpaceDE w:val="0"/>
        <w:autoSpaceDN w:val="0"/>
        <w:adjustRightInd w:val="0"/>
        <w:rPr>
          <w:rFonts w:ascii="Arial" w:eastAsia="Cambria" w:hAnsi="Arial"/>
          <w:b/>
          <w:sz w:val="22"/>
          <w:szCs w:val="22"/>
          <w:lang w:val="de-DE" w:eastAsia="en-US"/>
        </w:rPr>
      </w:pPr>
      <w:r w:rsidRPr="00E37359">
        <w:rPr>
          <w:rFonts w:ascii="Arial" w:eastAsia="Cambria" w:hAnsi="Arial"/>
          <w:b/>
          <w:sz w:val="22"/>
          <w:szCs w:val="22"/>
          <w:lang w:val="de-DE" w:eastAsia="en-US"/>
        </w:rPr>
        <w:t xml:space="preserve">Die Wanderausstellung wurde vom Naturhistorischen Museum Fribourg konzipiert und durch das Naturhistorische Museum der </w:t>
      </w:r>
      <w:proofErr w:type="spellStart"/>
      <w:r w:rsidRPr="00E37359">
        <w:rPr>
          <w:rFonts w:ascii="Arial" w:eastAsia="Cambria" w:hAnsi="Arial"/>
          <w:b/>
          <w:sz w:val="22"/>
          <w:szCs w:val="22"/>
          <w:lang w:val="de-DE" w:eastAsia="en-US"/>
        </w:rPr>
        <w:t>Burgergemeinde</w:t>
      </w:r>
      <w:proofErr w:type="spellEnd"/>
      <w:r w:rsidRPr="00E37359">
        <w:rPr>
          <w:rFonts w:ascii="Arial" w:eastAsia="Cambria" w:hAnsi="Arial"/>
          <w:b/>
          <w:sz w:val="22"/>
          <w:szCs w:val="22"/>
          <w:lang w:val="de-DE" w:eastAsia="en-US"/>
        </w:rPr>
        <w:t xml:space="preserve"> Bern adaptiert. Sie besteht aus 12 Text- und Bildtafeln, die die beiden </w:t>
      </w:r>
      <w:proofErr w:type="spellStart"/>
      <w:r w:rsidRPr="00E37359">
        <w:rPr>
          <w:rFonts w:ascii="Arial" w:eastAsia="Cambria" w:hAnsi="Arial"/>
          <w:b/>
          <w:sz w:val="22"/>
          <w:szCs w:val="22"/>
          <w:lang w:val="de-DE" w:eastAsia="en-US"/>
        </w:rPr>
        <w:t>Wieselarten</w:t>
      </w:r>
      <w:proofErr w:type="spellEnd"/>
      <w:r w:rsidRPr="00E37359">
        <w:rPr>
          <w:rFonts w:ascii="Arial" w:eastAsia="Cambria" w:hAnsi="Arial"/>
          <w:b/>
          <w:sz w:val="22"/>
          <w:szCs w:val="22"/>
          <w:lang w:val="de-DE" w:eastAsia="en-US"/>
        </w:rPr>
        <w:t xml:space="preserve"> und ihr Verhalten aufzeigen.</w:t>
      </w:r>
      <w:r>
        <w:rPr>
          <w:rFonts w:ascii="Arial" w:eastAsia="Cambria" w:hAnsi="Arial"/>
          <w:b/>
          <w:sz w:val="22"/>
          <w:szCs w:val="22"/>
          <w:lang w:val="de-DE" w:eastAsia="en-US"/>
        </w:rPr>
        <w:t xml:space="preserve"> </w:t>
      </w:r>
      <w:r w:rsidRPr="00E37359">
        <w:rPr>
          <w:rFonts w:ascii="Arial" w:eastAsia="Cambria" w:hAnsi="Arial"/>
          <w:b/>
          <w:sz w:val="22"/>
          <w:szCs w:val="22"/>
          <w:lang w:val="de-DE" w:eastAsia="en-US"/>
        </w:rPr>
        <w:t>Die mit eigenen, interaktiven Stationen aufgewertete Ausstellung ist nun im Solothurner N</w:t>
      </w:r>
      <w:r w:rsidR="004E15F9">
        <w:rPr>
          <w:rFonts w:ascii="Arial" w:eastAsia="Cambria" w:hAnsi="Arial"/>
          <w:b/>
          <w:sz w:val="22"/>
          <w:szCs w:val="22"/>
          <w:lang w:val="de-DE" w:eastAsia="en-US"/>
        </w:rPr>
        <w:t>aturmuseum zu sehen bis zum 1.</w:t>
      </w:r>
      <w:r w:rsidR="00425492">
        <w:rPr>
          <w:rFonts w:ascii="Arial" w:eastAsia="Cambria" w:hAnsi="Arial"/>
          <w:b/>
          <w:sz w:val="22"/>
          <w:szCs w:val="22"/>
          <w:lang w:val="de-DE" w:eastAsia="en-US"/>
        </w:rPr>
        <w:t xml:space="preserve"> </w:t>
      </w:r>
      <w:r w:rsidR="004E15F9">
        <w:rPr>
          <w:rFonts w:ascii="Arial" w:eastAsia="Cambria" w:hAnsi="Arial"/>
          <w:b/>
          <w:sz w:val="22"/>
          <w:szCs w:val="22"/>
          <w:lang w:val="de-DE" w:eastAsia="en-US"/>
        </w:rPr>
        <w:t>Juni</w:t>
      </w:r>
      <w:r w:rsidRPr="00E37359">
        <w:rPr>
          <w:rFonts w:ascii="Arial" w:eastAsia="Cambria" w:hAnsi="Arial"/>
          <w:b/>
          <w:sz w:val="22"/>
          <w:szCs w:val="22"/>
          <w:lang w:val="de-DE" w:eastAsia="en-US"/>
        </w:rPr>
        <w:t xml:space="preserve"> 2020.</w:t>
      </w:r>
    </w:p>
    <w:p w:rsidR="001A3880" w:rsidRDefault="001A3880" w:rsidP="001A3880">
      <w:pPr>
        <w:autoSpaceDE w:val="0"/>
        <w:autoSpaceDN w:val="0"/>
        <w:adjustRightInd w:val="0"/>
        <w:rPr>
          <w:rFonts w:ascii="Arial" w:eastAsia="Cambria" w:hAnsi="Arial"/>
          <w:b/>
          <w:sz w:val="22"/>
          <w:szCs w:val="22"/>
          <w:lang w:val="de-DE" w:eastAsia="en-US"/>
        </w:rPr>
      </w:pPr>
    </w:p>
    <w:p w:rsidR="001A3880" w:rsidRDefault="001A3880" w:rsidP="001A3880">
      <w:pPr>
        <w:autoSpaceDE w:val="0"/>
        <w:autoSpaceDN w:val="0"/>
        <w:adjustRightInd w:val="0"/>
        <w:rPr>
          <w:rFonts w:ascii="Arial" w:eastAsia="Cambria" w:hAnsi="Arial"/>
          <w:b/>
          <w:sz w:val="22"/>
          <w:szCs w:val="22"/>
          <w:lang w:val="de-DE" w:eastAsia="en-US"/>
        </w:rPr>
      </w:pPr>
    </w:p>
    <w:p w:rsidR="001A3880" w:rsidRPr="00BE4E44" w:rsidRDefault="001A3880" w:rsidP="001A3880">
      <w:pPr>
        <w:autoSpaceDE w:val="0"/>
        <w:autoSpaceDN w:val="0"/>
        <w:adjustRightInd w:val="0"/>
        <w:rPr>
          <w:rFonts w:ascii="Arial" w:eastAsia="Cambria" w:hAnsi="Arial"/>
          <w:b/>
          <w:sz w:val="22"/>
          <w:szCs w:val="22"/>
          <w:lang w:val="de-DE" w:eastAsia="en-US"/>
        </w:rPr>
      </w:pPr>
      <w:r>
        <w:rPr>
          <w:rFonts w:ascii="Arial" w:eastAsia="Cambria" w:hAnsi="Arial"/>
          <w:b/>
          <w:sz w:val="22"/>
          <w:szCs w:val="22"/>
          <w:lang w:val="de-DE" w:eastAsia="en-US"/>
        </w:rPr>
        <w:t>Alles Wiesel oder was?</w:t>
      </w:r>
    </w:p>
    <w:p w:rsidR="001A3880" w:rsidRDefault="001A3880" w:rsidP="001A3880">
      <w:pPr>
        <w:autoSpaceDE w:val="0"/>
        <w:autoSpaceDN w:val="0"/>
        <w:adjustRightInd w:val="0"/>
        <w:rPr>
          <w:rFonts w:ascii="Arial" w:eastAsia="Cambria" w:hAnsi="Arial"/>
          <w:sz w:val="22"/>
          <w:szCs w:val="22"/>
          <w:lang w:val="de-DE" w:eastAsia="en-US"/>
        </w:rPr>
      </w:pPr>
      <w:r>
        <w:rPr>
          <w:rFonts w:ascii="Arial" w:eastAsia="Cambria" w:hAnsi="Arial"/>
          <w:sz w:val="22"/>
          <w:szCs w:val="22"/>
          <w:lang w:val="de-DE" w:eastAsia="en-US"/>
        </w:rPr>
        <w:t>Die kleinen Marderarten werd</w:t>
      </w:r>
      <w:r w:rsidR="004E15F9">
        <w:rPr>
          <w:rFonts w:ascii="Arial" w:eastAsia="Cambria" w:hAnsi="Arial"/>
          <w:sz w:val="22"/>
          <w:szCs w:val="22"/>
          <w:lang w:val="de-DE" w:eastAsia="en-US"/>
        </w:rPr>
        <w:t>en umgangssprachlich oft</w:t>
      </w:r>
      <w:r>
        <w:rPr>
          <w:rFonts w:ascii="Arial" w:eastAsia="Cambria" w:hAnsi="Arial"/>
          <w:sz w:val="22"/>
          <w:szCs w:val="22"/>
          <w:lang w:val="de-DE" w:eastAsia="en-US"/>
        </w:rPr>
        <w:t xml:space="preserve"> Wiesel genannt. Unter Wiesel versteht sich aber nicht nur eine Art, sondern mit Hermelin und Mauswiesel deren zwei. Beide gehören zu den kleinsten Vertretern unserer einheimischen Raubtiere und sind als Marderart nahe mit dem Steinmarder und dem Dachs verwandt.</w:t>
      </w:r>
    </w:p>
    <w:p w:rsidR="001A3880" w:rsidRDefault="001A3880" w:rsidP="001A3880">
      <w:pPr>
        <w:autoSpaceDE w:val="0"/>
        <w:autoSpaceDN w:val="0"/>
        <w:adjustRightInd w:val="0"/>
        <w:rPr>
          <w:rFonts w:ascii="Arial" w:eastAsia="Cambria" w:hAnsi="Arial"/>
          <w:sz w:val="22"/>
          <w:szCs w:val="22"/>
          <w:lang w:val="de-DE" w:eastAsia="en-US"/>
        </w:rPr>
      </w:pPr>
      <w:r>
        <w:rPr>
          <w:rFonts w:ascii="Arial" w:eastAsia="Cambria" w:hAnsi="Arial"/>
          <w:sz w:val="22"/>
          <w:szCs w:val="22"/>
          <w:lang w:val="de-DE" w:eastAsia="en-US"/>
        </w:rPr>
        <w:t xml:space="preserve">Sie sind mit ihrem langgezogenen Körper und den kurzen Beinen sehr gut an das Jagen in den Tunnelgängen der Wühlmäuse angepasst. Und ihre neugierige Art, jedes Loch zu </w:t>
      </w:r>
      <w:r w:rsidR="00343C8B">
        <w:rPr>
          <w:rFonts w:ascii="Arial" w:eastAsia="Cambria" w:hAnsi="Arial"/>
          <w:sz w:val="22"/>
          <w:szCs w:val="22"/>
          <w:lang w:val="de-DE" w:eastAsia="en-US"/>
        </w:rPr>
        <w:t>erforschen</w:t>
      </w:r>
      <w:r>
        <w:rPr>
          <w:rFonts w:ascii="Arial" w:eastAsia="Cambria" w:hAnsi="Arial"/>
          <w:sz w:val="22"/>
          <w:szCs w:val="22"/>
          <w:lang w:val="de-DE" w:eastAsia="en-US"/>
        </w:rPr>
        <w:t>, ob da nicht doch eine Maus versteckt ist, unterstützt sie zusätzlich auf ihren Jagdzügen.</w:t>
      </w:r>
    </w:p>
    <w:p w:rsidR="001A3880" w:rsidRDefault="001A3880" w:rsidP="001A3880">
      <w:pPr>
        <w:autoSpaceDE w:val="0"/>
        <w:autoSpaceDN w:val="0"/>
        <w:adjustRightInd w:val="0"/>
        <w:rPr>
          <w:rFonts w:ascii="Arial" w:eastAsia="Cambria" w:hAnsi="Arial"/>
          <w:sz w:val="22"/>
          <w:szCs w:val="22"/>
          <w:lang w:val="de-DE" w:eastAsia="en-US"/>
        </w:rPr>
      </w:pPr>
    </w:p>
    <w:p w:rsidR="001A3880" w:rsidRPr="00036877" w:rsidRDefault="004E15F9" w:rsidP="001A3880">
      <w:pPr>
        <w:autoSpaceDE w:val="0"/>
        <w:autoSpaceDN w:val="0"/>
        <w:adjustRightInd w:val="0"/>
        <w:rPr>
          <w:rFonts w:ascii="Arial" w:eastAsia="Cambria" w:hAnsi="Arial"/>
          <w:b/>
          <w:sz w:val="22"/>
          <w:szCs w:val="22"/>
          <w:lang w:val="de-DE" w:eastAsia="en-US"/>
        </w:rPr>
      </w:pPr>
      <w:r>
        <w:rPr>
          <w:rFonts w:ascii="Arial" w:eastAsia="Cambria" w:hAnsi="Arial"/>
          <w:b/>
          <w:sz w:val="22"/>
          <w:szCs w:val="22"/>
          <w:lang w:val="de-DE" w:eastAsia="en-US"/>
        </w:rPr>
        <w:t xml:space="preserve">Hermelin und Mauswiesel: </w:t>
      </w:r>
      <w:r w:rsidR="001A3880" w:rsidRPr="00036877">
        <w:rPr>
          <w:rFonts w:ascii="Arial" w:eastAsia="Cambria" w:hAnsi="Arial"/>
          <w:b/>
          <w:sz w:val="22"/>
          <w:szCs w:val="22"/>
          <w:lang w:val="de-DE" w:eastAsia="en-US"/>
        </w:rPr>
        <w:t>Wer ist wer?</w:t>
      </w:r>
    </w:p>
    <w:p w:rsidR="001A3880" w:rsidRDefault="001A3880" w:rsidP="001A3880">
      <w:pPr>
        <w:autoSpaceDE w:val="0"/>
        <w:autoSpaceDN w:val="0"/>
        <w:adjustRightInd w:val="0"/>
        <w:rPr>
          <w:rFonts w:ascii="Arial" w:eastAsia="Cambria" w:hAnsi="Arial"/>
          <w:sz w:val="22"/>
          <w:szCs w:val="22"/>
          <w:lang w:val="de-DE" w:eastAsia="en-US"/>
        </w:rPr>
      </w:pPr>
      <w:r>
        <w:rPr>
          <w:rFonts w:ascii="Arial" w:eastAsia="Cambria" w:hAnsi="Arial"/>
          <w:sz w:val="22"/>
          <w:szCs w:val="22"/>
          <w:lang w:val="de-DE" w:eastAsia="en-US"/>
        </w:rPr>
        <w:t>Sie sind sehr flink und relativ klein, was uns eine genaue Bestimmung de</w:t>
      </w:r>
      <w:r w:rsidR="00343C8B">
        <w:rPr>
          <w:rFonts w:ascii="Arial" w:eastAsia="Cambria" w:hAnsi="Arial"/>
          <w:sz w:val="22"/>
          <w:szCs w:val="22"/>
          <w:lang w:val="de-DE" w:eastAsia="en-US"/>
        </w:rPr>
        <w:t>r</w:t>
      </w:r>
      <w:r>
        <w:rPr>
          <w:rFonts w:ascii="Arial" w:eastAsia="Cambria" w:hAnsi="Arial"/>
          <w:sz w:val="22"/>
          <w:szCs w:val="22"/>
          <w:lang w:val="de-DE" w:eastAsia="en-US"/>
        </w:rPr>
        <w:t xml:space="preserve"> Tiere erschwert. </w:t>
      </w:r>
      <w:r w:rsidR="004E15F9">
        <w:rPr>
          <w:rFonts w:ascii="Arial" w:eastAsia="Cambria" w:hAnsi="Arial"/>
          <w:sz w:val="22"/>
          <w:szCs w:val="22"/>
          <w:lang w:val="de-DE" w:eastAsia="en-US"/>
        </w:rPr>
        <w:t>Richtet man das Augenmerk aber auf den Schwanz, so ist dies bereits aufschlussreich: Ist die S</w:t>
      </w:r>
      <w:r>
        <w:rPr>
          <w:rFonts w:ascii="Arial" w:eastAsia="Cambria" w:hAnsi="Arial"/>
          <w:sz w:val="22"/>
          <w:szCs w:val="22"/>
          <w:lang w:val="de-DE" w:eastAsia="en-US"/>
        </w:rPr>
        <w:t>pitze</w:t>
      </w:r>
      <w:r w:rsidR="004E15F9">
        <w:rPr>
          <w:rFonts w:ascii="Arial" w:eastAsia="Cambria" w:hAnsi="Arial"/>
          <w:sz w:val="22"/>
          <w:szCs w:val="22"/>
          <w:lang w:val="de-DE" w:eastAsia="en-US"/>
        </w:rPr>
        <w:t xml:space="preserve"> eines relativ langen Schwanzes</w:t>
      </w:r>
      <w:r>
        <w:rPr>
          <w:rFonts w:ascii="Arial" w:eastAsia="Cambria" w:hAnsi="Arial"/>
          <w:sz w:val="22"/>
          <w:szCs w:val="22"/>
          <w:lang w:val="de-DE" w:eastAsia="en-US"/>
        </w:rPr>
        <w:t xml:space="preserve"> </w:t>
      </w:r>
      <w:r w:rsidR="004E15F9">
        <w:rPr>
          <w:rFonts w:ascii="Arial" w:eastAsia="Cambria" w:hAnsi="Arial"/>
          <w:sz w:val="22"/>
          <w:szCs w:val="22"/>
          <w:lang w:val="de-DE" w:eastAsia="en-US"/>
        </w:rPr>
        <w:t xml:space="preserve">schwarz gefärbt, handelt es sich um ein Hermelin, egal ob im braunen Sommer- oder im </w:t>
      </w:r>
      <w:proofErr w:type="spellStart"/>
      <w:r w:rsidR="004E15F9">
        <w:rPr>
          <w:rFonts w:ascii="Arial" w:eastAsia="Cambria" w:hAnsi="Arial"/>
          <w:sz w:val="22"/>
          <w:szCs w:val="22"/>
          <w:lang w:val="de-DE" w:eastAsia="en-US"/>
        </w:rPr>
        <w:t>weissen</w:t>
      </w:r>
      <w:proofErr w:type="spellEnd"/>
      <w:r w:rsidR="004E15F9">
        <w:rPr>
          <w:rFonts w:ascii="Arial" w:eastAsia="Cambria" w:hAnsi="Arial"/>
          <w:sz w:val="22"/>
          <w:szCs w:val="22"/>
          <w:lang w:val="de-DE" w:eastAsia="en-US"/>
        </w:rPr>
        <w:t xml:space="preserve"> Winterkleid. </w:t>
      </w:r>
      <w:r>
        <w:rPr>
          <w:rFonts w:ascii="Arial" w:eastAsia="Cambria" w:hAnsi="Arial"/>
          <w:sz w:val="22"/>
          <w:szCs w:val="22"/>
          <w:lang w:val="de-DE" w:eastAsia="en-US"/>
        </w:rPr>
        <w:t xml:space="preserve">Beim Mauswiesel </w:t>
      </w:r>
      <w:r w:rsidR="004E15F9">
        <w:rPr>
          <w:rFonts w:ascii="Arial" w:eastAsia="Cambria" w:hAnsi="Arial"/>
          <w:sz w:val="22"/>
          <w:szCs w:val="22"/>
          <w:lang w:val="de-DE" w:eastAsia="en-US"/>
        </w:rPr>
        <w:t xml:space="preserve">hingegen ist der </w:t>
      </w:r>
      <w:r>
        <w:rPr>
          <w:rFonts w:ascii="Arial" w:eastAsia="Cambria" w:hAnsi="Arial"/>
          <w:sz w:val="22"/>
          <w:szCs w:val="22"/>
          <w:lang w:val="de-DE" w:eastAsia="en-US"/>
        </w:rPr>
        <w:t xml:space="preserve">Schwanz </w:t>
      </w:r>
      <w:r w:rsidR="004E15F9">
        <w:rPr>
          <w:rFonts w:ascii="Arial" w:eastAsia="Cambria" w:hAnsi="Arial"/>
          <w:sz w:val="22"/>
          <w:szCs w:val="22"/>
          <w:lang w:val="de-DE" w:eastAsia="en-US"/>
        </w:rPr>
        <w:t xml:space="preserve">relativ kurz und </w:t>
      </w:r>
      <w:r>
        <w:rPr>
          <w:rFonts w:ascii="Arial" w:eastAsia="Cambria" w:hAnsi="Arial"/>
          <w:sz w:val="22"/>
          <w:szCs w:val="22"/>
          <w:lang w:val="de-DE" w:eastAsia="en-US"/>
        </w:rPr>
        <w:t xml:space="preserve">braun gefärbt. </w:t>
      </w:r>
    </w:p>
    <w:p w:rsidR="001A3880" w:rsidRDefault="004E15F9" w:rsidP="001A3880">
      <w:pPr>
        <w:autoSpaceDE w:val="0"/>
        <w:autoSpaceDN w:val="0"/>
        <w:adjustRightInd w:val="0"/>
        <w:rPr>
          <w:rFonts w:ascii="Arial" w:eastAsia="Cambria" w:hAnsi="Arial"/>
          <w:sz w:val="22"/>
          <w:szCs w:val="22"/>
          <w:lang w:val="de-DE" w:eastAsia="en-US"/>
        </w:rPr>
      </w:pPr>
      <w:r>
        <w:rPr>
          <w:rFonts w:ascii="Arial" w:eastAsia="Cambria" w:hAnsi="Arial"/>
          <w:sz w:val="22"/>
          <w:szCs w:val="22"/>
          <w:lang w:val="de-DE" w:eastAsia="en-US"/>
        </w:rPr>
        <w:t>Die</w:t>
      </w:r>
      <w:r w:rsidR="001A3880">
        <w:rPr>
          <w:rFonts w:ascii="Arial" w:eastAsia="Cambria" w:hAnsi="Arial"/>
          <w:sz w:val="22"/>
          <w:szCs w:val="22"/>
          <w:lang w:val="de-DE" w:eastAsia="en-US"/>
        </w:rPr>
        <w:t xml:space="preserve"> </w:t>
      </w:r>
      <w:proofErr w:type="spellStart"/>
      <w:r w:rsidR="001A3880">
        <w:rPr>
          <w:rFonts w:ascii="Arial" w:eastAsia="Cambria" w:hAnsi="Arial"/>
          <w:sz w:val="22"/>
          <w:szCs w:val="22"/>
          <w:lang w:val="de-DE" w:eastAsia="en-US"/>
        </w:rPr>
        <w:t>weisse</w:t>
      </w:r>
      <w:proofErr w:type="spellEnd"/>
      <w:r w:rsidR="001A3880">
        <w:rPr>
          <w:rFonts w:ascii="Arial" w:eastAsia="Cambria" w:hAnsi="Arial"/>
          <w:sz w:val="22"/>
          <w:szCs w:val="22"/>
          <w:lang w:val="de-DE" w:eastAsia="en-US"/>
        </w:rPr>
        <w:t xml:space="preserve"> Winterfärbung </w:t>
      </w:r>
      <w:r>
        <w:rPr>
          <w:rFonts w:ascii="Arial" w:eastAsia="Cambria" w:hAnsi="Arial"/>
          <w:sz w:val="22"/>
          <w:szCs w:val="22"/>
          <w:lang w:val="de-DE" w:eastAsia="en-US"/>
        </w:rPr>
        <w:t>ist ebenfalls typisch für das Hermelin</w:t>
      </w:r>
      <w:r w:rsidR="001A3880">
        <w:rPr>
          <w:rFonts w:ascii="Arial" w:eastAsia="Cambria" w:hAnsi="Arial"/>
          <w:sz w:val="22"/>
          <w:szCs w:val="22"/>
          <w:lang w:val="de-DE" w:eastAsia="en-US"/>
        </w:rPr>
        <w:t xml:space="preserve">. Aber Achtung: Es gibt auch Mauswiesel, die sich im Winter </w:t>
      </w:r>
      <w:proofErr w:type="spellStart"/>
      <w:r w:rsidR="001A3880">
        <w:rPr>
          <w:rFonts w:ascii="Arial" w:eastAsia="Cambria" w:hAnsi="Arial"/>
          <w:sz w:val="22"/>
          <w:szCs w:val="22"/>
          <w:lang w:val="de-DE" w:eastAsia="en-US"/>
        </w:rPr>
        <w:t>weiss</w:t>
      </w:r>
      <w:proofErr w:type="spellEnd"/>
      <w:r w:rsidR="001A3880">
        <w:rPr>
          <w:rFonts w:ascii="Arial" w:eastAsia="Cambria" w:hAnsi="Arial"/>
          <w:sz w:val="22"/>
          <w:szCs w:val="22"/>
          <w:lang w:val="de-DE" w:eastAsia="en-US"/>
        </w:rPr>
        <w:t xml:space="preserve"> färben. Diese sind in den Bergen anzutreffen und noch kleiner als die Mauswiesel, daher </w:t>
      </w:r>
      <w:r>
        <w:rPr>
          <w:rFonts w:ascii="Arial" w:eastAsia="Cambria" w:hAnsi="Arial"/>
          <w:sz w:val="22"/>
          <w:szCs w:val="22"/>
          <w:lang w:val="de-DE" w:eastAsia="en-US"/>
        </w:rPr>
        <w:t xml:space="preserve">werden sie </w:t>
      </w:r>
      <w:r w:rsidR="001A3880">
        <w:rPr>
          <w:rFonts w:ascii="Arial" w:eastAsia="Cambria" w:hAnsi="Arial"/>
          <w:sz w:val="22"/>
          <w:szCs w:val="22"/>
          <w:lang w:val="de-DE" w:eastAsia="en-US"/>
        </w:rPr>
        <w:t>auch Zwergwiesel genannt.</w:t>
      </w:r>
    </w:p>
    <w:p w:rsidR="001A3880" w:rsidRDefault="001A3880" w:rsidP="001A3880">
      <w:pPr>
        <w:autoSpaceDE w:val="0"/>
        <w:autoSpaceDN w:val="0"/>
        <w:adjustRightInd w:val="0"/>
        <w:rPr>
          <w:rFonts w:ascii="Arial" w:eastAsia="Cambria" w:hAnsi="Arial"/>
          <w:sz w:val="22"/>
          <w:szCs w:val="22"/>
          <w:lang w:val="de-DE" w:eastAsia="en-US"/>
        </w:rPr>
      </w:pPr>
    </w:p>
    <w:p w:rsidR="001A3880" w:rsidRPr="00BE4E44" w:rsidRDefault="001A3880" w:rsidP="001A3880">
      <w:pPr>
        <w:autoSpaceDE w:val="0"/>
        <w:autoSpaceDN w:val="0"/>
        <w:adjustRightInd w:val="0"/>
        <w:rPr>
          <w:rFonts w:ascii="Arial" w:eastAsia="Cambria" w:hAnsi="Arial"/>
          <w:b/>
          <w:sz w:val="22"/>
          <w:szCs w:val="22"/>
          <w:lang w:val="de-DE" w:eastAsia="en-US"/>
        </w:rPr>
      </w:pPr>
      <w:r w:rsidRPr="00BE4E44">
        <w:rPr>
          <w:rFonts w:ascii="Arial" w:eastAsia="Cambria" w:hAnsi="Arial"/>
          <w:b/>
          <w:sz w:val="22"/>
          <w:szCs w:val="22"/>
          <w:lang w:val="de-DE" w:eastAsia="en-US"/>
        </w:rPr>
        <w:t>Speiseplan</w:t>
      </w:r>
    </w:p>
    <w:p w:rsidR="001A3880" w:rsidRPr="00BE4E44" w:rsidRDefault="001A3880" w:rsidP="001A3880">
      <w:pPr>
        <w:autoSpaceDE w:val="0"/>
        <w:autoSpaceDN w:val="0"/>
        <w:adjustRightInd w:val="0"/>
        <w:rPr>
          <w:rFonts w:ascii="Arial" w:eastAsia="Cambria" w:hAnsi="Arial"/>
          <w:sz w:val="22"/>
          <w:szCs w:val="22"/>
          <w:lang w:val="de-DE" w:eastAsia="en-US"/>
        </w:rPr>
      </w:pPr>
      <w:r>
        <w:rPr>
          <w:rFonts w:ascii="Arial" w:eastAsia="Cambria" w:hAnsi="Arial"/>
          <w:sz w:val="22"/>
          <w:szCs w:val="22"/>
          <w:lang w:val="de-DE" w:eastAsia="en-US"/>
        </w:rPr>
        <w:t xml:space="preserve">Wiesel lieben Mäuse. Doch Maus ist nicht gleich Maus. </w:t>
      </w:r>
      <w:r w:rsidR="004E15F9">
        <w:rPr>
          <w:rFonts w:ascii="Arial" w:eastAsia="Cambria" w:hAnsi="Arial"/>
          <w:sz w:val="22"/>
          <w:szCs w:val="22"/>
          <w:lang w:val="de-DE" w:eastAsia="en-US"/>
        </w:rPr>
        <w:t>Wiesel</w:t>
      </w:r>
      <w:r>
        <w:rPr>
          <w:rFonts w:ascii="Arial" w:eastAsia="Cambria" w:hAnsi="Arial"/>
          <w:sz w:val="22"/>
          <w:szCs w:val="22"/>
          <w:lang w:val="de-DE" w:eastAsia="en-US"/>
        </w:rPr>
        <w:t xml:space="preserve"> bevorzugen vor allem Wühlmäuse, diejenigen Mäuse also, welche hauptsächlich unterirdisch leben</w:t>
      </w:r>
      <w:r w:rsidR="004E15F9">
        <w:rPr>
          <w:rFonts w:ascii="Arial" w:eastAsia="Cambria" w:hAnsi="Arial"/>
          <w:sz w:val="22"/>
          <w:szCs w:val="22"/>
          <w:lang w:val="de-DE" w:eastAsia="en-US"/>
        </w:rPr>
        <w:t xml:space="preserve"> und den Bauern </w:t>
      </w:r>
      <w:r w:rsidR="00343C8B">
        <w:rPr>
          <w:rFonts w:ascii="Arial" w:eastAsia="Cambria" w:hAnsi="Arial"/>
          <w:sz w:val="22"/>
          <w:szCs w:val="22"/>
          <w:lang w:val="de-DE" w:eastAsia="en-US"/>
        </w:rPr>
        <w:t>das Leben schwer</w:t>
      </w:r>
      <w:r w:rsidR="004E15F9">
        <w:rPr>
          <w:rFonts w:ascii="Arial" w:eastAsia="Cambria" w:hAnsi="Arial"/>
          <w:sz w:val="22"/>
          <w:szCs w:val="22"/>
          <w:lang w:val="de-DE" w:eastAsia="en-US"/>
        </w:rPr>
        <w:t xml:space="preserve"> machen</w:t>
      </w:r>
      <w:r>
        <w:rPr>
          <w:rFonts w:ascii="Arial" w:eastAsia="Cambria" w:hAnsi="Arial"/>
          <w:sz w:val="22"/>
          <w:szCs w:val="22"/>
          <w:lang w:val="de-DE" w:eastAsia="en-US"/>
        </w:rPr>
        <w:t xml:space="preserve">. </w:t>
      </w:r>
      <w:r w:rsidR="004E15F9">
        <w:rPr>
          <w:rFonts w:ascii="Arial" w:eastAsia="Cambria" w:hAnsi="Arial"/>
          <w:sz w:val="22"/>
          <w:szCs w:val="22"/>
          <w:lang w:val="de-DE" w:eastAsia="en-US"/>
        </w:rPr>
        <w:t>Im Vergleich zu den Micky-Maus-ähnlichen Langschwanzmäusen haben Wühlmäuse eine eher rundliche Gestalt, kleine Augen und Ohren sowie einen</w:t>
      </w:r>
      <w:r>
        <w:rPr>
          <w:rFonts w:ascii="Arial" w:eastAsia="Cambria" w:hAnsi="Arial"/>
          <w:sz w:val="22"/>
          <w:szCs w:val="22"/>
          <w:lang w:val="de-DE" w:eastAsia="en-US"/>
        </w:rPr>
        <w:t xml:space="preserve"> kurzen Schwanz. </w:t>
      </w:r>
    </w:p>
    <w:p w:rsidR="001A3880" w:rsidRDefault="001A3880" w:rsidP="001A3880">
      <w:pPr>
        <w:autoSpaceDE w:val="0"/>
        <w:autoSpaceDN w:val="0"/>
        <w:adjustRightInd w:val="0"/>
        <w:rPr>
          <w:rFonts w:ascii="Arial" w:eastAsia="Cambria" w:hAnsi="Arial"/>
          <w:sz w:val="22"/>
          <w:szCs w:val="22"/>
          <w:lang w:val="de-DE" w:eastAsia="en-US"/>
        </w:rPr>
      </w:pPr>
      <w:r>
        <w:rPr>
          <w:rFonts w:ascii="Arial" w:eastAsia="Cambria" w:hAnsi="Arial"/>
          <w:sz w:val="22"/>
          <w:szCs w:val="22"/>
          <w:lang w:val="de-DE" w:eastAsia="en-US"/>
        </w:rPr>
        <w:t>Da Mauswiesel mit einer</w:t>
      </w:r>
      <w:r w:rsidR="004E15F9">
        <w:rPr>
          <w:rFonts w:ascii="Arial" w:eastAsia="Cambria" w:hAnsi="Arial"/>
          <w:sz w:val="22"/>
          <w:szCs w:val="22"/>
          <w:lang w:val="de-DE" w:eastAsia="en-US"/>
        </w:rPr>
        <w:t xml:space="preserve"> Körperlänge von rund 20 cm</w:t>
      </w:r>
      <w:r>
        <w:rPr>
          <w:rFonts w:ascii="Arial" w:eastAsia="Cambria" w:hAnsi="Arial"/>
          <w:sz w:val="22"/>
          <w:szCs w:val="22"/>
          <w:lang w:val="de-DE" w:eastAsia="en-US"/>
        </w:rPr>
        <w:t xml:space="preserve"> kleine Räuber sind, ist auch ihre Beute </w:t>
      </w:r>
      <w:r w:rsidR="004E15F9">
        <w:rPr>
          <w:rFonts w:ascii="Arial" w:eastAsia="Cambria" w:hAnsi="Arial"/>
          <w:sz w:val="22"/>
          <w:szCs w:val="22"/>
          <w:lang w:val="de-DE" w:eastAsia="en-US"/>
        </w:rPr>
        <w:t>entsprechend klein</w:t>
      </w:r>
      <w:r>
        <w:rPr>
          <w:rFonts w:ascii="Arial" w:eastAsia="Cambria" w:hAnsi="Arial"/>
          <w:sz w:val="22"/>
          <w:szCs w:val="22"/>
          <w:lang w:val="de-DE" w:eastAsia="en-US"/>
        </w:rPr>
        <w:t>: Sie ha</w:t>
      </w:r>
      <w:r w:rsidR="00343C8B">
        <w:rPr>
          <w:rFonts w:ascii="Arial" w:eastAsia="Cambria" w:hAnsi="Arial"/>
          <w:sz w:val="22"/>
          <w:szCs w:val="22"/>
          <w:lang w:val="de-DE" w:eastAsia="en-US"/>
        </w:rPr>
        <w:t>ben</w:t>
      </w:r>
      <w:r>
        <w:rPr>
          <w:rFonts w:ascii="Arial" w:eastAsia="Cambria" w:hAnsi="Arial"/>
          <w:sz w:val="22"/>
          <w:szCs w:val="22"/>
          <w:lang w:val="de-DE" w:eastAsia="en-US"/>
        </w:rPr>
        <w:t xml:space="preserve"> sich auf Erd- und Feldmäuse spezialisiert. Das etwas </w:t>
      </w:r>
      <w:proofErr w:type="spellStart"/>
      <w:r>
        <w:rPr>
          <w:rFonts w:ascii="Arial" w:eastAsia="Cambria" w:hAnsi="Arial"/>
          <w:sz w:val="22"/>
          <w:szCs w:val="22"/>
          <w:lang w:val="de-DE" w:eastAsia="en-US"/>
        </w:rPr>
        <w:t>grössere</w:t>
      </w:r>
      <w:proofErr w:type="spellEnd"/>
      <w:r>
        <w:rPr>
          <w:rFonts w:ascii="Arial" w:eastAsia="Cambria" w:hAnsi="Arial"/>
          <w:sz w:val="22"/>
          <w:szCs w:val="22"/>
          <w:lang w:val="de-DE" w:eastAsia="en-US"/>
        </w:rPr>
        <w:t xml:space="preserve"> Hermelin jagt vor allem Schermäuse, stellt aber bei einem Nahrungsengpass auch auf andere Mäuse, Vögel und Insekten um.</w:t>
      </w:r>
    </w:p>
    <w:p w:rsidR="001A3880" w:rsidRPr="00086BCC" w:rsidRDefault="001A3880" w:rsidP="001A3880">
      <w:pPr>
        <w:autoSpaceDE w:val="0"/>
        <w:autoSpaceDN w:val="0"/>
        <w:adjustRightInd w:val="0"/>
        <w:rPr>
          <w:rFonts w:ascii="Arial" w:eastAsia="Cambria" w:hAnsi="Arial"/>
          <w:b/>
          <w:sz w:val="22"/>
          <w:szCs w:val="22"/>
          <w:lang w:val="de-DE" w:eastAsia="en-US"/>
        </w:rPr>
      </w:pPr>
      <w:r>
        <w:rPr>
          <w:rFonts w:ascii="Arial" w:eastAsia="Cambria" w:hAnsi="Arial"/>
          <w:b/>
          <w:sz w:val="22"/>
          <w:szCs w:val="22"/>
          <w:lang w:val="de-DE" w:eastAsia="en-US"/>
        </w:rPr>
        <w:lastRenderedPageBreak/>
        <w:t>Zwei Arten – zwei Fortpflanzungsstrategien</w:t>
      </w:r>
    </w:p>
    <w:p w:rsidR="001A3880" w:rsidRPr="009D093D" w:rsidRDefault="001A3880" w:rsidP="001A3880">
      <w:pPr>
        <w:autoSpaceDE w:val="0"/>
        <w:autoSpaceDN w:val="0"/>
        <w:adjustRightInd w:val="0"/>
        <w:rPr>
          <w:rFonts w:ascii="Arial" w:eastAsia="Cambria" w:hAnsi="Arial"/>
          <w:sz w:val="22"/>
          <w:szCs w:val="22"/>
          <w:lang w:val="de-DE" w:eastAsia="en-US"/>
        </w:rPr>
      </w:pPr>
      <w:r>
        <w:rPr>
          <w:rFonts w:ascii="Arial" w:eastAsia="Cambria" w:hAnsi="Arial"/>
          <w:sz w:val="22"/>
          <w:szCs w:val="22"/>
          <w:lang w:val="de-DE" w:eastAsia="en-US"/>
        </w:rPr>
        <w:t xml:space="preserve">Hermelin und Mauswiesel mögen auf den ersten Blick zwar ähnlich aussehen und leben. Auf den zweiten Blick jedoch lassen sich nebst der Färbung auch in der Fortpflanzung Unterschiede feststellen. </w:t>
      </w:r>
      <w:r w:rsidR="00343C8B">
        <w:rPr>
          <w:rFonts w:ascii="Arial" w:eastAsia="Cambria" w:hAnsi="Arial"/>
          <w:sz w:val="22"/>
          <w:szCs w:val="22"/>
          <w:lang w:val="de-DE" w:eastAsia="en-US"/>
        </w:rPr>
        <w:t>Zwar paaren</w:t>
      </w:r>
      <w:r>
        <w:rPr>
          <w:rFonts w:ascii="Arial" w:eastAsia="Cambria" w:hAnsi="Arial"/>
          <w:sz w:val="22"/>
          <w:szCs w:val="22"/>
          <w:lang w:val="de-DE" w:eastAsia="en-US"/>
        </w:rPr>
        <w:t xml:space="preserve"> sich beide Arten im Frühling, </w:t>
      </w:r>
      <w:r w:rsidR="00343C8B">
        <w:rPr>
          <w:rFonts w:ascii="Arial" w:eastAsia="Cambria" w:hAnsi="Arial"/>
          <w:sz w:val="22"/>
          <w:szCs w:val="22"/>
          <w:lang w:val="de-DE" w:eastAsia="en-US"/>
        </w:rPr>
        <w:t>aber</w:t>
      </w:r>
      <w:r w:rsidR="001118F8">
        <w:rPr>
          <w:rFonts w:ascii="Arial" w:eastAsia="Cambria" w:hAnsi="Arial"/>
          <w:sz w:val="22"/>
          <w:szCs w:val="22"/>
          <w:lang w:val="de-DE" w:eastAsia="en-US"/>
        </w:rPr>
        <w:t xml:space="preserve"> die Entwicklung des Hermelin</w:t>
      </w:r>
      <w:r>
        <w:rPr>
          <w:rFonts w:ascii="Arial" w:eastAsia="Cambria" w:hAnsi="Arial"/>
          <w:sz w:val="22"/>
          <w:szCs w:val="22"/>
          <w:lang w:val="de-DE" w:eastAsia="en-US"/>
        </w:rPr>
        <w:t xml:space="preserve">s </w:t>
      </w:r>
      <w:r w:rsidR="00343C8B">
        <w:rPr>
          <w:rFonts w:ascii="Arial" w:eastAsia="Cambria" w:hAnsi="Arial"/>
          <w:sz w:val="22"/>
          <w:szCs w:val="22"/>
          <w:lang w:val="de-DE" w:eastAsia="en-US"/>
        </w:rPr>
        <w:t xml:space="preserve">wird </w:t>
      </w:r>
      <w:r>
        <w:rPr>
          <w:rFonts w:ascii="Arial" w:eastAsia="Cambria" w:hAnsi="Arial"/>
          <w:sz w:val="22"/>
          <w:szCs w:val="22"/>
          <w:lang w:val="de-DE" w:eastAsia="en-US"/>
        </w:rPr>
        <w:t xml:space="preserve">nach der Befruchtung des Eis unterbrochen. Erst im darauffolgenden Frühling nistet sich das Ei in die Gebärmutter ein und entwickelt sich dann fertig. Eine solche </w:t>
      </w:r>
      <w:proofErr w:type="spellStart"/>
      <w:r>
        <w:rPr>
          <w:rFonts w:ascii="Arial" w:eastAsia="Cambria" w:hAnsi="Arial"/>
          <w:sz w:val="22"/>
          <w:szCs w:val="22"/>
          <w:lang w:val="de-DE" w:eastAsia="en-US"/>
        </w:rPr>
        <w:t>Keimruhe</w:t>
      </w:r>
      <w:proofErr w:type="spellEnd"/>
      <w:r>
        <w:rPr>
          <w:rFonts w:ascii="Arial" w:eastAsia="Cambria" w:hAnsi="Arial"/>
          <w:sz w:val="22"/>
          <w:szCs w:val="22"/>
          <w:lang w:val="de-DE" w:eastAsia="en-US"/>
        </w:rPr>
        <w:t xml:space="preserve"> findet man auch beim Reh oder anderen Marderarten. Nicht so beim Mauswiesel: Kaum befruchtet, entwickeln sich die Embryonen weiter, so dass der erste Wurf im April zur Welt kommt. Die </w:t>
      </w:r>
      <w:proofErr w:type="spellStart"/>
      <w:r>
        <w:rPr>
          <w:rFonts w:ascii="Arial" w:eastAsia="Cambria" w:hAnsi="Arial"/>
          <w:sz w:val="22"/>
          <w:szCs w:val="22"/>
          <w:lang w:val="de-DE" w:eastAsia="en-US"/>
        </w:rPr>
        <w:t>Säugezeit</w:t>
      </w:r>
      <w:proofErr w:type="spellEnd"/>
      <w:r>
        <w:rPr>
          <w:rFonts w:ascii="Arial" w:eastAsia="Cambria" w:hAnsi="Arial"/>
          <w:sz w:val="22"/>
          <w:szCs w:val="22"/>
          <w:lang w:val="de-DE" w:eastAsia="en-US"/>
        </w:rPr>
        <w:t xml:space="preserve"> beträgt nur gerade vier bis sieben Wochen, so dass die Jungen im Juli bereits selbständig sind. In guten Mäusejahren reicht nun die Zeit noch für einen zweiten Wurf. Mauswiesel-Populationen können somit sehr rasch auf Mäusepopulationsschwankungen reagieren. Bei den Hermelinen hingegen verzögert sich diese Reaktion um ein Jahr. </w:t>
      </w:r>
      <w:r w:rsidR="001118F8">
        <w:rPr>
          <w:rFonts w:ascii="Arial" w:eastAsia="Cambria" w:hAnsi="Arial"/>
          <w:sz w:val="22"/>
          <w:szCs w:val="22"/>
          <w:lang w:val="de-DE" w:eastAsia="en-US"/>
        </w:rPr>
        <w:t>Und da die Lebensdauer mit ein bis zwei Jahren doch relativ kurz ist, kennen sie einen</w:t>
      </w:r>
      <w:r>
        <w:rPr>
          <w:rFonts w:ascii="Arial" w:eastAsia="Cambria" w:hAnsi="Arial"/>
          <w:sz w:val="22"/>
          <w:szCs w:val="22"/>
          <w:lang w:val="de-DE" w:eastAsia="en-US"/>
        </w:rPr>
        <w:t xml:space="preserve"> anderen Mechanismus, um möglichst effizient </w:t>
      </w:r>
      <w:r w:rsidR="001118F8">
        <w:rPr>
          <w:rFonts w:ascii="Arial" w:eastAsia="Cambria" w:hAnsi="Arial"/>
          <w:sz w:val="22"/>
          <w:szCs w:val="22"/>
          <w:lang w:val="de-DE" w:eastAsia="en-US"/>
        </w:rPr>
        <w:t xml:space="preserve">ihre </w:t>
      </w:r>
      <w:r>
        <w:rPr>
          <w:rFonts w:ascii="Arial" w:eastAsia="Cambria" w:hAnsi="Arial"/>
          <w:sz w:val="22"/>
          <w:szCs w:val="22"/>
          <w:lang w:val="de-DE" w:eastAsia="en-US"/>
        </w:rPr>
        <w:t xml:space="preserve">Gene weiterzugeben: die Säuglingsträchtigkeit. Weibliche Hermeline werden bereits im Alter von drei Wochen geschlechtsreif. Bei Herrenbesuch </w:t>
      </w:r>
      <w:r w:rsidR="00343C8B">
        <w:rPr>
          <w:rFonts w:ascii="Arial" w:eastAsia="Cambria" w:hAnsi="Arial"/>
          <w:sz w:val="22"/>
          <w:szCs w:val="22"/>
          <w:lang w:val="de-DE" w:eastAsia="en-US"/>
        </w:rPr>
        <w:t xml:space="preserve">also </w:t>
      </w:r>
      <w:r>
        <w:rPr>
          <w:rFonts w:ascii="Arial" w:eastAsia="Cambria" w:hAnsi="Arial"/>
          <w:sz w:val="22"/>
          <w:szCs w:val="22"/>
          <w:lang w:val="de-DE" w:eastAsia="en-US"/>
        </w:rPr>
        <w:t xml:space="preserve">wird nicht nur die säugende Mutter begattet, sondern auch gerade die jungen, sich </w:t>
      </w:r>
      <w:r w:rsidR="001118F8">
        <w:rPr>
          <w:rFonts w:ascii="Arial" w:eastAsia="Cambria" w:hAnsi="Arial"/>
          <w:sz w:val="22"/>
          <w:szCs w:val="22"/>
          <w:lang w:val="de-DE" w:eastAsia="en-US"/>
        </w:rPr>
        <w:t xml:space="preserve">noch </w:t>
      </w:r>
      <w:r>
        <w:rPr>
          <w:rFonts w:ascii="Arial" w:eastAsia="Cambria" w:hAnsi="Arial"/>
          <w:sz w:val="22"/>
          <w:szCs w:val="22"/>
          <w:lang w:val="de-DE" w:eastAsia="en-US"/>
        </w:rPr>
        <w:t>im Nest befindenden Hermelinweibchen…</w:t>
      </w:r>
    </w:p>
    <w:p w:rsidR="001A3880" w:rsidRDefault="001A3880" w:rsidP="001A3880">
      <w:pPr>
        <w:autoSpaceDE w:val="0"/>
        <w:autoSpaceDN w:val="0"/>
        <w:adjustRightInd w:val="0"/>
        <w:rPr>
          <w:rFonts w:ascii="Arial" w:eastAsia="Cambria" w:hAnsi="Arial"/>
          <w:b/>
          <w:sz w:val="22"/>
          <w:szCs w:val="22"/>
          <w:lang w:val="de-DE" w:eastAsia="en-US"/>
        </w:rPr>
      </w:pPr>
    </w:p>
    <w:p w:rsidR="001A3880" w:rsidRPr="00C90029" w:rsidRDefault="001A3880" w:rsidP="001A3880">
      <w:pPr>
        <w:autoSpaceDE w:val="0"/>
        <w:autoSpaceDN w:val="0"/>
        <w:adjustRightInd w:val="0"/>
        <w:rPr>
          <w:rFonts w:ascii="Arial" w:eastAsia="Cambria" w:hAnsi="Arial"/>
          <w:b/>
          <w:sz w:val="22"/>
          <w:szCs w:val="22"/>
          <w:lang w:val="de-DE" w:eastAsia="en-US"/>
        </w:rPr>
      </w:pPr>
      <w:r w:rsidRPr="00C90029">
        <w:rPr>
          <w:rFonts w:ascii="Arial" w:eastAsia="Cambria" w:hAnsi="Arial"/>
          <w:b/>
          <w:sz w:val="22"/>
          <w:szCs w:val="22"/>
          <w:lang w:val="de-DE" w:eastAsia="en-US"/>
        </w:rPr>
        <w:t>Da lässt es sich gut leben</w:t>
      </w:r>
    </w:p>
    <w:p w:rsidR="001A3880" w:rsidRDefault="001A3880" w:rsidP="001A3880">
      <w:pPr>
        <w:autoSpaceDE w:val="0"/>
        <w:autoSpaceDN w:val="0"/>
        <w:adjustRightInd w:val="0"/>
        <w:rPr>
          <w:rFonts w:ascii="Arial" w:eastAsia="Cambria" w:hAnsi="Arial"/>
          <w:sz w:val="22"/>
          <w:szCs w:val="22"/>
          <w:lang w:val="de-DE" w:eastAsia="en-US"/>
        </w:rPr>
      </w:pPr>
      <w:r>
        <w:rPr>
          <w:rFonts w:ascii="Arial" w:eastAsia="Cambria" w:hAnsi="Arial"/>
          <w:sz w:val="22"/>
          <w:szCs w:val="22"/>
          <w:lang w:val="de-DE" w:eastAsia="en-US"/>
        </w:rPr>
        <w:t xml:space="preserve">Wiesel sind Einzelgänger und benötigen einen Lebensraum, </w:t>
      </w:r>
      <w:r w:rsidR="00343C8B">
        <w:rPr>
          <w:rFonts w:ascii="Arial" w:eastAsia="Cambria" w:hAnsi="Arial"/>
          <w:sz w:val="22"/>
          <w:szCs w:val="22"/>
          <w:lang w:val="de-DE" w:eastAsia="en-US"/>
        </w:rPr>
        <w:t>in welchen</w:t>
      </w:r>
      <w:r>
        <w:rPr>
          <w:rFonts w:ascii="Arial" w:eastAsia="Cambria" w:hAnsi="Arial"/>
          <w:sz w:val="22"/>
          <w:szCs w:val="22"/>
          <w:lang w:val="de-DE" w:eastAsia="en-US"/>
        </w:rPr>
        <w:t xml:space="preserve"> es Nahrung hat und </w:t>
      </w:r>
      <w:r w:rsidR="001118F8">
        <w:rPr>
          <w:rFonts w:ascii="Arial" w:eastAsia="Cambria" w:hAnsi="Arial"/>
          <w:sz w:val="22"/>
          <w:szCs w:val="22"/>
          <w:lang w:val="de-DE" w:eastAsia="en-US"/>
        </w:rPr>
        <w:t>Verstecke</w:t>
      </w:r>
      <w:r>
        <w:rPr>
          <w:rFonts w:ascii="Arial" w:eastAsia="Cambria" w:hAnsi="Arial"/>
          <w:sz w:val="22"/>
          <w:szCs w:val="22"/>
          <w:lang w:val="de-DE" w:eastAsia="en-US"/>
        </w:rPr>
        <w:t xml:space="preserve"> zum Ruhen und zur Jungenaufzucht. Kleinstrukturierte Gebiete, mit Stein- und Asthaufen, Hecken, Krautstreifen</w:t>
      </w:r>
      <w:r w:rsidR="001118F8">
        <w:rPr>
          <w:rFonts w:ascii="Arial" w:eastAsia="Cambria" w:hAnsi="Arial"/>
          <w:sz w:val="22"/>
          <w:szCs w:val="22"/>
          <w:lang w:val="de-DE" w:eastAsia="en-US"/>
        </w:rPr>
        <w:t>, angrenzend an offene, extensive Wiesen stellen einen idealen Lebensraum dar. Vernetzungselemente wie ein offener</w:t>
      </w:r>
      <w:r>
        <w:rPr>
          <w:rFonts w:ascii="Arial" w:eastAsia="Cambria" w:hAnsi="Arial"/>
          <w:sz w:val="22"/>
          <w:szCs w:val="22"/>
          <w:lang w:val="de-DE" w:eastAsia="en-US"/>
        </w:rPr>
        <w:t xml:space="preserve"> Bachlauf, </w:t>
      </w:r>
      <w:r w:rsidR="001118F8">
        <w:rPr>
          <w:rFonts w:ascii="Arial" w:eastAsia="Cambria" w:hAnsi="Arial"/>
          <w:sz w:val="22"/>
          <w:szCs w:val="22"/>
          <w:lang w:val="de-DE" w:eastAsia="en-US"/>
        </w:rPr>
        <w:t xml:space="preserve">Graben oder ein Waldrand, </w:t>
      </w:r>
      <w:r>
        <w:rPr>
          <w:rFonts w:ascii="Arial" w:eastAsia="Cambria" w:hAnsi="Arial"/>
          <w:sz w:val="22"/>
          <w:szCs w:val="22"/>
          <w:lang w:val="de-DE" w:eastAsia="en-US"/>
        </w:rPr>
        <w:t xml:space="preserve">entlang dessen sie herumstreifen können – immer in Deckung vor Feinden wie Greifvögel oder </w:t>
      </w:r>
      <w:r w:rsidR="001118F8">
        <w:rPr>
          <w:rFonts w:ascii="Arial" w:eastAsia="Cambria" w:hAnsi="Arial"/>
          <w:sz w:val="22"/>
          <w:szCs w:val="22"/>
          <w:lang w:val="de-DE" w:eastAsia="en-US"/>
        </w:rPr>
        <w:t>Eulen</w:t>
      </w:r>
      <w:r>
        <w:rPr>
          <w:rFonts w:ascii="Arial" w:eastAsia="Cambria" w:hAnsi="Arial"/>
          <w:sz w:val="22"/>
          <w:szCs w:val="22"/>
          <w:lang w:val="de-DE" w:eastAsia="en-US"/>
        </w:rPr>
        <w:t xml:space="preserve"> – sind wichtig. Leer- und aufgeräumte Landschaften </w:t>
      </w:r>
      <w:r w:rsidR="001118F8">
        <w:rPr>
          <w:rFonts w:ascii="Arial" w:eastAsia="Cambria" w:hAnsi="Arial"/>
          <w:sz w:val="22"/>
          <w:szCs w:val="22"/>
          <w:lang w:val="de-DE" w:eastAsia="en-US"/>
        </w:rPr>
        <w:t>ohne zusammenhängende Leitstrukturen</w:t>
      </w:r>
      <w:r>
        <w:rPr>
          <w:rFonts w:ascii="Arial" w:eastAsia="Cambria" w:hAnsi="Arial"/>
          <w:sz w:val="22"/>
          <w:szCs w:val="22"/>
          <w:lang w:val="de-DE" w:eastAsia="en-US"/>
        </w:rPr>
        <w:t xml:space="preserve"> sind daher unzureichend, sollen die kleinen Raubtiere auch bei der Schädlingsbekämpfung im Landwirtschaftsland tatkräftig Unterstützung bieten. </w:t>
      </w:r>
    </w:p>
    <w:p w:rsidR="001A3880" w:rsidRDefault="001A3880" w:rsidP="001A3880">
      <w:pPr>
        <w:autoSpaceDE w:val="0"/>
        <w:autoSpaceDN w:val="0"/>
        <w:adjustRightInd w:val="0"/>
        <w:rPr>
          <w:rFonts w:ascii="Arial" w:eastAsia="Cambria" w:hAnsi="Arial"/>
          <w:sz w:val="22"/>
          <w:szCs w:val="22"/>
          <w:lang w:val="de-DE" w:eastAsia="en-US"/>
        </w:rPr>
      </w:pPr>
    </w:p>
    <w:p w:rsidR="001A3880" w:rsidRPr="00312C88" w:rsidRDefault="001A3880" w:rsidP="001A3880">
      <w:pPr>
        <w:autoSpaceDE w:val="0"/>
        <w:autoSpaceDN w:val="0"/>
        <w:adjustRightInd w:val="0"/>
        <w:rPr>
          <w:rFonts w:ascii="Arial" w:hAnsi="Arial" w:cs="Arial"/>
          <w:b/>
          <w:bCs/>
          <w:sz w:val="22"/>
          <w:szCs w:val="22"/>
        </w:rPr>
      </w:pPr>
      <w:r w:rsidRPr="00312C88">
        <w:rPr>
          <w:rFonts w:ascii="Arial" w:hAnsi="Arial" w:cs="Arial"/>
          <w:b/>
          <w:bCs/>
          <w:sz w:val="22"/>
          <w:szCs w:val="22"/>
        </w:rPr>
        <w:t>Museumspädagogisches Material</w:t>
      </w:r>
    </w:p>
    <w:p w:rsidR="001A3880" w:rsidRDefault="001A3880" w:rsidP="001A3880">
      <w:pPr>
        <w:autoSpaceDE w:val="0"/>
        <w:autoSpaceDN w:val="0"/>
        <w:adjustRightInd w:val="0"/>
        <w:rPr>
          <w:rFonts w:ascii="Arial" w:hAnsi="Arial" w:cs="Arial"/>
          <w:bCs/>
          <w:sz w:val="22"/>
          <w:szCs w:val="22"/>
        </w:rPr>
      </w:pPr>
      <w:r w:rsidRPr="00C63C0E">
        <w:rPr>
          <w:rFonts w:ascii="Arial" w:hAnsi="Arial" w:cs="Arial"/>
          <w:bCs/>
          <w:sz w:val="22"/>
          <w:szCs w:val="22"/>
        </w:rPr>
        <w:t xml:space="preserve">Den Lehrpersonen steht pädagogisches Material kostenlos zur Verfügung. Es sind dies ein Museumskoffer mit Aufträgen sowie ein </w:t>
      </w:r>
      <w:r>
        <w:rPr>
          <w:rFonts w:ascii="Arial" w:hAnsi="Arial" w:cs="Arial"/>
          <w:bCs/>
          <w:sz w:val="22"/>
          <w:szCs w:val="22"/>
        </w:rPr>
        <w:t>Wiesel-H</w:t>
      </w:r>
      <w:r w:rsidRPr="00C63C0E">
        <w:rPr>
          <w:rFonts w:ascii="Arial" w:hAnsi="Arial" w:cs="Arial"/>
          <w:bCs/>
          <w:sz w:val="22"/>
          <w:szCs w:val="22"/>
        </w:rPr>
        <w:t>eft mit Hintergrundinf</w:t>
      </w:r>
      <w:r>
        <w:rPr>
          <w:rFonts w:ascii="Arial" w:hAnsi="Arial" w:cs="Arial"/>
          <w:bCs/>
          <w:sz w:val="22"/>
          <w:szCs w:val="22"/>
        </w:rPr>
        <w:t xml:space="preserve">ormationen und Arbeitsblättern, </w:t>
      </w:r>
      <w:r w:rsidRPr="00C63C0E">
        <w:rPr>
          <w:rFonts w:ascii="Arial" w:hAnsi="Arial" w:cs="Arial"/>
          <w:bCs/>
          <w:sz w:val="22"/>
          <w:szCs w:val="22"/>
        </w:rPr>
        <w:t xml:space="preserve">gratis herunterzuladen von unserer Internetseite </w:t>
      </w:r>
      <w:hyperlink r:id="rId8" w:history="1">
        <w:r w:rsidRPr="00E023A8">
          <w:rPr>
            <w:rStyle w:val="Hyperlink"/>
            <w:rFonts w:ascii="Arial" w:hAnsi="Arial" w:cs="Arial"/>
            <w:bCs/>
            <w:color w:val="auto"/>
            <w:sz w:val="22"/>
            <w:szCs w:val="22"/>
            <w:u w:val="none"/>
          </w:rPr>
          <w:t>www.naturmuseum-so.ch/vermittlung/angebote</w:t>
        </w:r>
      </w:hyperlink>
      <w:r w:rsidRPr="00E023A8">
        <w:rPr>
          <w:rFonts w:ascii="Arial" w:hAnsi="Arial" w:cs="Arial"/>
          <w:bCs/>
          <w:sz w:val="22"/>
          <w:szCs w:val="22"/>
        </w:rPr>
        <w:t>.</w:t>
      </w:r>
      <w:r>
        <w:rPr>
          <w:rFonts w:ascii="Arial" w:hAnsi="Arial" w:cs="Arial"/>
          <w:bCs/>
          <w:sz w:val="22"/>
          <w:szCs w:val="22"/>
        </w:rPr>
        <w:t xml:space="preserve"> </w:t>
      </w:r>
    </w:p>
    <w:p w:rsidR="001A3880" w:rsidRPr="00874C95" w:rsidRDefault="001A3880" w:rsidP="001A3880">
      <w:pPr>
        <w:autoSpaceDE w:val="0"/>
        <w:autoSpaceDN w:val="0"/>
        <w:adjustRightInd w:val="0"/>
        <w:rPr>
          <w:rFonts w:ascii="Arial" w:eastAsia="Cambria" w:hAnsi="Arial"/>
          <w:sz w:val="22"/>
          <w:szCs w:val="22"/>
          <w:lang w:eastAsia="en-US"/>
        </w:rPr>
      </w:pPr>
    </w:p>
    <w:p w:rsidR="001A3880" w:rsidRDefault="001A3880" w:rsidP="001A3880">
      <w:pPr>
        <w:autoSpaceDE w:val="0"/>
        <w:autoSpaceDN w:val="0"/>
        <w:adjustRightInd w:val="0"/>
        <w:rPr>
          <w:rFonts w:ascii="Arial" w:hAnsi="Arial" w:cs="Arial"/>
          <w:bCs/>
          <w:sz w:val="22"/>
          <w:szCs w:val="22"/>
        </w:rPr>
      </w:pPr>
    </w:p>
    <w:p w:rsidR="001A3880" w:rsidRDefault="001A3880" w:rsidP="001A3880">
      <w:pPr>
        <w:autoSpaceDE w:val="0"/>
        <w:autoSpaceDN w:val="0"/>
        <w:adjustRightInd w:val="0"/>
        <w:rPr>
          <w:rFonts w:ascii="Arial" w:hAnsi="Arial" w:cs="Arial"/>
          <w:bCs/>
          <w:sz w:val="22"/>
          <w:szCs w:val="22"/>
        </w:rPr>
      </w:pPr>
    </w:p>
    <w:p w:rsidR="001118F8" w:rsidRDefault="001118F8" w:rsidP="001A3880">
      <w:pPr>
        <w:rPr>
          <w:rFonts w:ascii="Arial" w:eastAsia="Cambria" w:hAnsi="Arial"/>
          <w:b/>
          <w:sz w:val="22"/>
          <w:szCs w:val="22"/>
          <w:highlight w:val="yellow"/>
          <w:lang w:val="de-DE" w:eastAsia="en-US"/>
        </w:rPr>
      </w:pPr>
    </w:p>
    <w:p w:rsidR="001118F8" w:rsidRDefault="001118F8" w:rsidP="001A3880">
      <w:pPr>
        <w:rPr>
          <w:rFonts w:ascii="Arial" w:eastAsia="Cambria" w:hAnsi="Arial"/>
          <w:b/>
          <w:sz w:val="22"/>
          <w:szCs w:val="22"/>
          <w:highlight w:val="yellow"/>
          <w:lang w:val="de-DE" w:eastAsia="en-US"/>
        </w:rPr>
      </w:pPr>
    </w:p>
    <w:p w:rsidR="001118F8" w:rsidRDefault="001118F8" w:rsidP="001A3880">
      <w:pPr>
        <w:rPr>
          <w:rFonts w:ascii="Arial" w:eastAsia="Cambria" w:hAnsi="Arial"/>
          <w:b/>
          <w:sz w:val="22"/>
          <w:szCs w:val="22"/>
          <w:highlight w:val="yellow"/>
          <w:lang w:val="de-DE" w:eastAsia="en-US"/>
        </w:rPr>
      </w:pPr>
    </w:p>
    <w:p w:rsidR="001118F8" w:rsidRDefault="001118F8" w:rsidP="001A3880">
      <w:pPr>
        <w:rPr>
          <w:rFonts w:ascii="Arial" w:eastAsia="Cambria" w:hAnsi="Arial"/>
          <w:b/>
          <w:sz w:val="22"/>
          <w:szCs w:val="22"/>
          <w:highlight w:val="yellow"/>
          <w:lang w:val="de-DE" w:eastAsia="en-US"/>
        </w:rPr>
      </w:pPr>
    </w:p>
    <w:p w:rsidR="001118F8" w:rsidRDefault="001118F8" w:rsidP="001A3880">
      <w:pPr>
        <w:rPr>
          <w:rFonts w:ascii="Arial" w:eastAsia="Cambria" w:hAnsi="Arial"/>
          <w:b/>
          <w:sz w:val="22"/>
          <w:szCs w:val="22"/>
          <w:highlight w:val="yellow"/>
          <w:lang w:val="de-DE" w:eastAsia="en-US"/>
        </w:rPr>
      </w:pPr>
    </w:p>
    <w:p w:rsidR="001118F8" w:rsidRDefault="001118F8" w:rsidP="001A3880">
      <w:pPr>
        <w:rPr>
          <w:rFonts w:ascii="Arial" w:eastAsia="Cambria" w:hAnsi="Arial"/>
          <w:b/>
          <w:sz w:val="22"/>
          <w:szCs w:val="22"/>
          <w:highlight w:val="yellow"/>
          <w:lang w:val="de-DE" w:eastAsia="en-US"/>
        </w:rPr>
      </w:pPr>
    </w:p>
    <w:p w:rsidR="001118F8" w:rsidRDefault="001118F8" w:rsidP="001A3880">
      <w:pPr>
        <w:rPr>
          <w:rFonts w:ascii="Arial" w:eastAsia="Cambria" w:hAnsi="Arial"/>
          <w:b/>
          <w:sz w:val="22"/>
          <w:szCs w:val="22"/>
          <w:highlight w:val="yellow"/>
          <w:lang w:val="de-DE" w:eastAsia="en-US"/>
        </w:rPr>
      </w:pPr>
    </w:p>
    <w:p w:rsidR="001118F8" w:rsidRDefault="001118F8" w:rsidP="001A3880">
      <w:pPr>
        <w:rPr>
          <w:rFonts w:ascii="Arial" w:eastAsia="Cambria" w:hAnsi="Arial"/>
          <w:b/>
          <w:sz w:val="22"/>
          <w:szCs w:val="22"/>
          <w:highlight w:val="yellow"/>
          <w:lang w:val="de-DE" w:eastAsia="en-US"/>
        </w:rPr>
      </w:pPr>
    </w:p>
    <w:p w:rsidR="001118F8" w:rsidRDefault="001118F8" w:rsidP="001A3880">
      <w:pPr>
        <w:rPr>
          <w:rFonts w:ascii="Arial" w:eastAsia="Cambria" w:hAnsi="Arial"/>
          <w:b/>
          <w:sz w:val="22"/>
          <w:szCs w:val="22"/>
          <w:highlight w:val="yellow"/>
          <w:lang w:val="de-DE" w:eastAsia="en-US"/>
        </w:rPr>
      </w:pPr>
    </w:p>
    <w:p w:rsidR="001118F8" w:rsidRDefault="001118F8" w:rsidP="001A3880">
      <w:pPr>
        <w:rPr>
          <w:rFonts w:ascii="Arial" w:eastAsia="Cambria" w:hAnsi="Arial"/>
          <w:b/>
          <w:sz w:val="22"/>
          <w:szCs w:val="22"/>
          <w:highlight w:val="yellow"/>
          <w:lang w:val="de-DE" w:eastAsia="en-US"/>
        </w:rPr>
      </w:pPr>
    </w:p>
    <w:p w:rsidR="001118F8" w:rsidRDefault="001118F8" w:rsidP="001A3880">
      <w:pPr>
        <w:rPr>
          <w:rFonts w:ascii="Arial" w:eastAsia="Cambria" w:hAnsi="Arial"/>
          <w:b/>
          <w:sz w:val="22"/>
          <w:szCs w:val="22"/>
          <w:highlight w:val="yellow"/>
          <w:lang w:val="de-DE" w:eastAsia="en-US"/>
        </w:rPr>
      </w:pPr>
    </w:p>
    <w:p w:rsidR="001118F8" w:rsidRPr="00696163" w:rsidRDefault="001118F8" w:rsidP="001118F8">
      <w:pPr>
        <w:rPr>
          <w:rFonts w:ascii="Arial" w:eastAsia="Cambria" w:hAnsi="Arial" w:cs="Arial"/>
          <w:sz w:val="20"/>
          <w:szCs w:val="20"/>
          <w:lang w:val="de-DE" w:eastAsia="en-US"/>
        </w:rPr>
      </w:pPr>
      <w:r>
        <w:rPr>
          <w:rFonts w:ascii="Arial" w:eastAsia="Cambria" w:hAnsi="Arial"/>
          <w:b/>
          <w:sz w:val="22"/>
          <w:szCs w:val="22"/>
          <w:lang w:val="de-DE" w:eastAsia="en-US"/>
        </w:rPr>
        <w:t>Eckdaten Naturmuseum</w:t>
      </w:r>
    </w:p>
    <w:p w:rsidR="001118F8" w:rsidRPr="003B6B7E" w:rsidRDefault="001118F8" w:rsidP="001118F8">
      <w:pPr>
        <w:rPr>
          <w:rFonts w:ascii="Arial" w:eastAsia="Cambria" w:hAnsi="Arial"/>
          <w:sz w:val="22"/>
          <w:szCs w:val="22"/>
          <w:lang w:val="de-DE" w:eastAsia="en-US"/>
        </w:rPr>
      </w:pPr>
      <w:r w:rsidRPr="003B6B7E">
        <w:rPr>
          <w:rFonts w:ascii="Arial" w:eastAsia="Cambria" w:hAnsi="Arial"/>
          <w:sz w:val="22"/>
          <w:szCs w:val="22"/>
          <w:lang w:val="de-DE" w:eastAsia="en-US"/>
        </w:rPr>
        <w:t xml:space="preserve">Naturmuseum Solothurn, Klosterplatz 2, 4500 Solothurn, Tel. 032 622 70 21, </w:t>
      </w:r>
      <w:hyperlink r:id="rId9" w:history="1">
        <w:r w:rsidRPr="003B6B7E">
          <w:rPr>
            <w:rFonts w:ascii="Arial" w:eastAsia="Cambria" w:hAnsi="Arial"/>
            <w:sz w:val="22"/>
            <w:szCs w:val="22"/>
            <w:lang w:val="de-DE" w:eastAsia="en-US"/>
          </w:rPr>
          <w:t>www.naturmuseum-so.ch</w:t>
        </w:r>
      </w:hyperlink>
      <w:r w:rsidRPr="003B6B7E">
        <w:rPr>
          <w:rFonts w:ascii="Arial" w:eastAsia="Cambria" w:hAnsi="Arial"/>
          <w:sz w:val="22"/>
          <w:szCs w:val="22"/>
          <w:lang w:val="de-DE" w:eastAsia="en-US"/>
        </w:rPr>
        <w:t xml:space="preserve">, </w:t>
      </w:r>
      <w:r>
        <w:rPr>
          <w:rFonts w:ascii="Arial" w:eastAsia="Cambria" w:hAnsi="Arial"/>
          <w:sz w:val="22"/>
          <w:szCs w:val="22"/>
          <w:lang w:val="de-DE" w:eastAsia="en-US"/>
        </w:rPr>
        <w:t>naturmuseum</w:t>
      </w:r>
      <w:r w:rsidRPr="003B6B7E">
        <w:rPr>
          <w:rFonts w:ascii="Arial" w:eastAsia="Cambria" w:hAnsi="Arial"/>
          <w:sz w:val="22"/>
          <w:szCs w:val="22"/>
          <w:lang w:val="de-DE" w:eastAsia="en-US"/>
        </w:rPr>
        <w:t>@</w:t>
      </w:r>
      <w:r>
        <w:rPr>
          <w:rFonts w:ascii="Arial" w:eastAsia="Cambria" w:hAnsi="Arial"/>
          <w:sz w:val="22"/>
          <w:szCs w:val="22"/>
          <w:lang w:val="de-DE" w:eastAsia="en-US"/>
        </w:rPr>
        <w:t>solothurn</w:t>
      </w:r>
      <w:r w:rsidRPr="003B6B7E">
        <w:rPr>
          <w:rFonts w:ascii="Arial" w:eastAsia="Cambria" w:hAnsi="Arial"/>
          <w:sz w:val="22"/>
          <w:szCs w:val="22"/>
          <w:lang w:val="de-DE" w:eastAsia="en-US"/>
        </w:rPr>
        <w:t xml:space="preserve">.ch </w:t>
      </w:r>
    </w:p>
    <w:p w:rsidR="001118F8" w:rsidRPr="0056540C" w:rsidRDefault="001118F8" w:rsidP="001118F8">
      <w:pPr>
        <w:rPr>
          <w:rFonts w:ascii="Arial" w:hAnsi="Arial" w:cs="Arial"/>
          <w:sz w:val="22"/>
          <w:szCs w:val="22"/>
        </w:rPr>
      </w:pPr>
      <w:r w:rsidRPr="0056540C">
        <w:rPr>
          <w:rFonts w:ascii="Arial" w:hAnsi="Arial" w:cs="Arial"/>
          <w:sz w:val="22"/>
          <w:szCs w:val="22"/>
        </w:rPr>
        <w:t xml:space="preserve">Öffnungszeiten: Dienstag bis Samstag 14 </w:t>
      </w:r>
      <w:r>
        <w:rPr>
          <w:rFonts w:ascii="Arial" w:hAnsi="Arial" w:cs="Arial"/>
          <w:sz w:val="22"/>
          <w:szCs w:val="22"/>
        </w:rPr>
        <w:t>-</w:t>
      </w:r>
      <w:r w:rsidRPr="0056540C">
        <w:rPr>
          <w:rFonts w:ascii="Arial" w:hAnsi="Arial" w:cs="Arial"/>
          <w:sz w:val="22"/>
          <w:szCs w:val="22"/>
        </w:rPr>
        <w:t xml:space="preserve"> 17 Uhr, Sonntag 10 </w:t>
      </w:r>
      <w:r>
        <w:rPr>
          <w:rFonts w:ascii="Arial" w:hAnsi="Arial" w:cs="Arial"/>
          <w:sz w:val="22"/>
          <w:szCs w:val="22"/>
        </w:rPr>
        <w:t>-</w:t>
      </w:r>
      <w:r w:rsidRPr="0056540C">
        <w:rPr>
          <w:rFonts w:ascii="Arial" w:hAnsi="Arial" w:cs="Arial"/>
          <w:sz w:val="22"/>
          <w:szCs w:val="22"/>
        </w:rPr>
        <w:t xml:space="preserve"> 17 Uhr.</w:t>
      </w:r>
    </w:p>
    <w:p w:rsidR="001118F8" w:rsidRPr="0056540C" w:rsidRDefault="001118F8" w:rsidP="001118F8">
      <w:pPr>
        <w:rPr>
          <w:rFonts w:ascii="Arial" w:hAnsi="Arial" w:cs="Arial"/>
          <w:sz w:val="22"/>
          <w:szCs w:val="22"/>
        </w:rPr>
      </w:pPr>
      <w:r w:rsidRPr="0056540C">
        <w:rPr>
          <w:rFonts w:ascii="Arial" w:hAnsi="Arial" w:cs="Arial"/>
          <w:sz w:val="22"/>
          <w:szCs w:val="22"/>
        </w:rPr>
        <w:t>Schulen und Gruppen auch vormittags nach Anmeldung: Tel. 032 622 70 21</w:t>
      </w:r>
    </w:p>
    <w:p w:rsidR="001118F8" w:rsidRDefault="001118F8" w:rsidP="001118F8">
      <w:pPr>
        <w:rPr>
          <w:rFonts w:ascii="Arial" w:eastAsia="Cambria" w:hAnsi="Arial"/>
          <w:b/>
          <w:sz w:val="22"/>
          <w:szCs w:val="22"/>
          <w:lang w:val="de-DE" w:eastAsia="en-US"/>
        </w:rPr>
      </w:pPr>
    </w:p>
    <w:p w:rsidR="001118F8" w:rsidRPr="003A2AB6" w:rsidRDefault="001118F8" w:rsidP="001118F8">
      <w:pPr>
        <w:rPr>
          <w:rFonts w:ascii="Arial" w:eastAsia="Cambria" w:hAnsi="Arial"/>
          <w:b/>
          <w:sz w:val="22"/>
          <w:szCs w:val="22"/>
          <w:lang w:val="de-DE" w:eastAsia="en-US"/>
        </w:rPr>
      </w:pPr>
      <w:r>
        <w:rPr>
          <w:rFonts w:ascii="Arial" w:eastAsia="Cambria" w:hAnsi="Arial"/>
          <w:b/>
          <w:sz w:val="22"/>
          <w:szCs w:val="22"/>
          <w:lang w:val="de-DE" w:eastAsia="en-US"/>
        </w:rPr>
        <w:t>Kontakt</w:t>
      </w:r>
    </w:p>
    <w:p w:rsidR="001118F8" w:rsidRDefault="001118F8" w:rsidP="001118F8">
      <w:pPr>
        <w:autoSpaceDE w:val="0"/>
        <w:autoSpaceDN w:val="0"/>
        <w:adjustRightInd w:val="0"/>
        <w:rPr>
          <w:rFonts w:ascii="Arial" w:hAnsi="Arial" w:cs="Arial"/>
          <w:bCs/>
          <w:sz w:val="22"/>
          <w:szCs w:val="22"/>
        </w:rPr>
      </w:pPr>
      <w:r>
        <w:rPr>
          <w:rFonts w:ascii="Arial" w:hAnsi="Arial" w:cs="Arial"/>
          <w:bCs/>
          <w:sz w:val="22"/>
          <w:szCs w:val="22"/>
        </w:rPr>
        <w:t xml:space="preserve">Thomas Briner, Museumsleiter, </w:t>
      </w:r>
      <w:r w:rsidRPr="003A2AB6">
        <w:rPr>
          <w:rFonts w:ascii="Arial" w:eastAsia="Cambria" w:hAnsi="Arial" w:cs="Arial"/>
          <w:sz w:val="22"/>
          <w:szCs w:val="22"/>
          <w:lang w:val="de-DE" w:eastAsia="en-US"/>
        </w:rPr>
        <w:t>032 622 70 21, Em</w:t>
      </w:r>
      <w:r w:rsidRPr="003B6B7E">
        <w:rPr>
          <w:rFonts w:ascii="Arial" w:eastAsia="Cambria" w:hAnsi="Arial" w:cs="Arial"/>
          <w:sz w:val="22"/>
          <w:szCs w:val="22"/>
          <w:lang w:val="de-DE" w:eastAsia="en-US"/>
        </w:rPr>
        <w:t>ail:</w:t>
      </w:r>
      <w:r w:rsidRPr="00C51AD5">
        <w:t xml:space="preserve"> </w:t>
      </w:r>
      <w:r w:rsidRPr="00C51AD5">
        <w:rPr>
          <w:rFonts w:ascii="Arial" w:eastAsia="Cambria" w:hAnsi="Arial" w:cs="Arial"/>
          <w:sz w:val="22"/>
          <w:szCs w:val="22"/>
          <w:lang w:val="de-DE" w:eastAsia="en-US"/>
        </w:rPr>
        <w:t>thomas.briner@solothurn.ch</w:t>
      </w:r>
    </w:p>
    <w:p w:rsidR="001118F8" w:rsidRPr="003A2AB6" w:rsidRDefault="001118F8" w:rsidP="001118F8">
      <w:pPr>
        <w:rPr>
          <w:rFonts w:ascii="Arial" w:eastAsia="Cambria" w:hAnsi="Arial" w:cs="Arial"/>
          <w:sz w:val="22"/>
          <w:szCs w:val="22"/>
          <w:lang w:val="de-DE" w:eastAsia="en-US"/>
        </w:rPr>
      </w:pPr>
      <w:r w:rsidRPr="003A2AB6">
        <w:rPr>
          <w:rFonts w:ascii="Arial" w:eastAsia="Cambria" w:hAnsi="Arial" w:cs="Arial"/>
          <w:sz w:val="22"/>
          <w:szCs w:val="22"/>
          <w:lang w:val="de-DE" w:eastAsia="en-US"/>
        </w:rPr>
        <w:t>Joya Müller,</w:t>
      </w:r>
      <w:r>
        <w:rPr>
          <w:rFonts w:ascii="Arial" w:eastAsia="Cambria" w:hAnsi="Arial" w:cs="Arial"/>
          <w:sz w:val="22"/>
          <w:szCs w:val="22"/>
          <w:lang w:val="de-DE" w:eastAsia="en-US"/>
        </w:rPr>
        <w:t xml:space="preserve"> Museumspädagogin, </w:t>
      </w:r>
      <w:r w:rsidRPr="003A2AB6">
        <w:rPr>
          <w:rFonts w:ascii="Arial" w:eastAsia="Cambria" w:hAnsi="Arial" w:cs="Arial"/>
          <w:sz w:val="22"/>
          <w:szCs w:val="22"/>
          <w:lang w:val="de-DE" w:eastAsia="en-US"/>
        </w:rPr>
        <w:t xml:space="preserve">032 622 70 21, Email: </w:t>
      </w:r>
      <w:hyperlink r:id="rId10" w:history="1">
        <w:r w:rsidRPr="003A2AB6">
          <w:rPr>
            <w:rFonts w:ascii="Arial" w:eastAsia="Cambria" w:hAnsi="Arial" w:cs="Arial"/>
            <w:sz w:val="22"/>
            <w:szCs w:val="22"/>
            <w:lang w:val="de-DE" w:eastAsia="en-US"/>
          </w:rPr>
          <w:t>joya.mueller@solothurn.ch</w:t>
        </w:r>
      </w:hyperlink>
    </w:p>
    <w:p w:rsidR="001118F8" w:rsidRDefault="001118F8" w:rsidP="001A3880">
      <w:pPr>
        <w:rPr>
          <w:rFonts w:ascii="Arial" w:eastAsia="Cambria" w:hAnsi="Arial"/>
          <w:b/>
          <w:sz w:val="22"/>
          <w:szCs w:val="22"/>
          <w:highlight w:val="yellow"/>
          <w:lang w:val="de-DE" w:eastAsia="en-US"/>
        </w:rPr>
      </w:pPr>
    </w:p>
    <w:p w:rsidR="001118F8" w:rsidRDefault="001118F8" w:rsidP="001A3880">
      <w:pPr>
        <w:rPr>
          <w:rFonts w:ascii="Arial" w:eastAsia="Cambria" w:hAnsi="Arial"/>
          <w:b/>
          <w:sz w:val="22"/>
          <w:szCs w:val="22"/>
          <w:highlight w:val="yellow"/>
          <w:lang w:val="de-DE" w:eastAsia="en-US"/>
        </w:rPr>
      </w:pPr>
    </w:p>
    <w:p w:rsidR="00FE7661" w:rsidRDefault="00FE7661" w:rsidP="001A3880">
      <w:pPr>
        <w:rPr>
          <w:rFonts w:ascii="Arial" w:eastAsia="Cambria" w:hAnsi="Arial"/>
          <w:b/>
          <w:sz w:val="22"/>
          <w:szCs w:val="22"/>
          <w:lang w:val="de-DE" w:eastAsia="en-US"/>
        </w:rPr>
      </w:pPr>
      <w:r>
        <w:rPr>
          <w:rFonts w:ascii="Arial" w:eastAsia="Cambria" w:hAnsi="Arial"/>
          <w:b/>
          <w:sz w:val="22"/>
          <w:szCs w:val="22"/>
          <w:lang w:val="de-DE" w:eastAsia="en-US"/>
        </w:rPr>
        <w:t xml:space="preserve">Bilder </w:t>
      </w:r>
      <w:bookmarkStart w:id="0" w:name="_GoBack"/>
      <w:bookmarkEnd w:id="0"/>
    </w:p>
    <w:p w:rsidR="001A3880" w:rsidRPr="00D10E01" w:rsidRDefault="001A3880" w:rsidP="001A3880">
      <w:pPr>
        <w:rPr>
          <w:rFonts w:ascii="Arial" w:eastAsia="Cambria" w:hAnsi="Arial" w:cs="Arial"/>
          <w:sz w:val="22"/>
          <w:szCs w:val="22"/>
          <w:lang w:val="de-DE" w:eastAsia="en-US"/>
        </w:rPr>
      </w:pPr>
      <w:r w:rsidRPr="00D10E01">
        <w:rPr>
          <w:rFonts w:ascii="Arial" w:eastAsia="Cambria" w:hAnsi="Arial" w:cs="Arial"/>
          <w:sz w:val="22"/>
          <w:szCs w:val="22"/>
          <w:lang w:val="de-DE" w:eastAsia="en-US"/>
        </w:rPr>
        <w:t>- Die Bilder dürfen nur mit Bildnachweis verwendet werden</w:t>
      </w:r>
      <w:r>
        <w:rPr>
          <w:rFonts w:ascii="Arial" w:eastAsia="Cambria" w:hAnsi="Arial" w:cs="Arial"/>
          <w:sz w:val="22"/>
          <w:szCs w:val="22"/>
          <w:lang w:val="de-DE" w:eastAsia="en-US"/>
        </w:rPr>
        <w:t xml:space="preserve"> und n</w:t>
      </w:r>
      <w:r w:rsidRPr="00D10E01">
        <w:rPr>
          <w:rFonts w:ascii="Arial" w:eastAsia="Cambria" w:hAnsi="Arial" w:cs="Arial"/>
          <w:sz w:val="22"/>
          <w:szCs w:val="22"/>
          <w:lang w:val="de-DE" w:eastAsia="en-US"/>
        </w:rPr>
        <w:t xml:space="preserve">ur im Zusammenhang mit der Ausstellung </w:t>
      </w:r>
    </w:p>
    <w:p w:rsidR="001A3880" w:rsidRDefault="001A3880" w:rsidP="001A3880">
      <w:pPr>
        <w:rPr>
          <w:rFonts w:ascii="Arial" w:eastAsia="Cambria" w:hAnsi="Arial" w:cs="Arial"/>
          <w:b/>
          <w:sz w:val="22"/>
          <w:szCs w:val="22"/>
          <w:lang w:val="de-DE" w:eastAsia="en-US"/>
        </w:rPr>
      </w:pPr>
      <w:r w:rsidRPr="007C646D">
        <w:rPr>
          <w:rFonts w:ascii="Arial" w:eastAsia="Cambria" w:hAnsi="Arial" w:cs="Arial"/>
          <w:sz w:val="20"/>
          <w:szCs w:val="20"/>
          <w:lang w:val="de-DE" w:eastAsia="en-US"/>
        </w:rPr>
        <w:t xml:space="preserve">- </w:t>
      </w:r>
      <w:r w:rsidRPr="007C646D">
        <w:rPr>
          <w:rFonts w:ascii="Arial" w:eastAsia="Cambria" w:hAnsi="Arial" w:cs="Arial"/>
          <w:sz w:val="22"/>
          <w:szCs w:val="22"/>
          <w:lang w:val="de-DE" w:eastAsia="en-US"/>
        </w:rPr>
        <w:t xml:space="preserve">Diese Bilder sind über </w:t>
      </w:r>
      <w:r w:rsidRPr="007C646D">
        <w:rPr>
          <w:rFonts w:ascii="Arial" w:hAnsi="Arial" w:cs="Arial"/>
          <w:sz w:val="22"/>
          <w:szCs w:val="22"/>
        </w:rPr>
        <w:t>folgenden Link</w:t>
      </w:r>
      <w:r w:rsidRPr="007C646D">
        <w:rPr>
          <w:sz w:val="22"/>
          <w:szCs w:val="22"/>
        </w:rPr>
        <w:t xml:space="preserve"> </w:t>
      </w:r>
      <w:r w:rsidRPr="007C646D">
        <w:rPr>
          <w:rFonts w:ascii="Arial" w:hAnsi="Arial" w:cs="Arial"/>
          <w:sz w:val="22"/>
          <w:szCs w:val="22"/>
        </w:rPr>
        <w:t>herunterzuladen:</w:t>
      </w:r>
      <w:r w:rsidRPr="007C646D">
        <w:rPr>
          <w:rFonts w:ascii="Arial" w:eastAsia="Cambria" w:hAnsi="Arial"/>
          <w:sz w:val="22"/>
          <w:szCs w:val="22"/>
          <w:lang w:val="de-DE" w:eastAsia="en-US"/>
        </w:rPr>
        <w:t xml:space="preserve"> </w:t>
      </w:r>
      <w:r w:rsidR="007C646D" w:rsidRPr="007C646D">
        <w:rPr>
          <w:rFonts w:ascii="Arial" w:eastAsia="Cambria" w:hAnsi="Arial"/>
          <w:b/>
          <w:sz w:val="22"/>
          <w:szCs w:val="22"/>
          <w:lang w:val="de-DE" w:eastAsia="en-US"/>
        </w:rPr>
        <w:t>http://bit.ly/MB_HuM</w:t>
      </w:r>
      <w:r w:rsidRPr="007C646D">
        <w:rPr>
          <w:rFonts w:ascii="Arial" w:eastAsia="Cambria" w:hAnsi="Arial" w:cs="Arial"/>
          <w:b/>
          <w:sz w:val="22"/>
          <w:szCs w:val="22"/>
          <w:lang w:val="de-DE" w:eastAsia="en-US"/>
        </w:rPr>
        <w:tab/>
      </w:r>
      <w:r w:rsidRPr="007C646D">
        <w:rPr>
          <w:rFonts w:ascii="Arial" w:eastAsia="Cambria" w:hAnsi="Arial" w:cs="Arial"/>
          <w:b/>
          <w:sz w:val="22"/>
          <w:szCs w:val="22"/>
          <w:lang w:val="de-DE" w:eastAsia="en-US"/>
        </w:rPr>
        <w:tab/>
      </w:r>
      <w:r w:rsidRPr="007C646D">
        <w:rPr>
          <w:rFonts w:ascii="Arial" w:eastAsia="Cambria" w:hAnsi="Arial" w:cs="Arial"/>
          <w:b/>
          <w:sz w:val="22"/>
          <w:szCs w:val="22"/>
          <w:lang w:val="de-DE" w:eastAsia="en-US"/>
        </w:rPr>
        <w:tab/>
      </w:r>
      <w:r w:rsidRPr="00E023A8">
        <w:rPr>
          <w:rFonts w:ascii="Arial" w:eastAsia="Cambria" w:hAnsi="Arial" w:cs="Arial"/>
          <w:b/>
          <w:sz w:val="22"/>
          <w:szCs w:val="22"/>
          <w:lang w:val="de-DE" w:eastAsia="en-US"/>
        </w:rPr>
        <w:tab/>
      </w:r>
    </w:p>
    <w:p w:rsidR="001A3880" w:rsidRPr="002D281F" w:rsidRDefault="001A3880" w:rsidP="001A3880">
      <w:pPr>
        <w:rPr>
          <w:rFonts w:ascii="Arial" w:eastAsia="Cambria" w:hAnsi="Arial" w:cs="Arial"/>
          <w:sz w:val="20"/>
          <w:szCs w:val="20"/>
          <w:lang w:val="de-DE" w:eastAsia="en-US"/>
        </w:rPr>
      </w:pPr>
    </w:p>
    <w:p w:rsidR="001A3880" w:rsidRDefault="00E55CB2" w:rsidP="001A3880">
      <w:pPr>
        <w:rPr>
          <w:rFonts w:ascii="Arial" w:eastAsia="Cambria" w:hAnsi="Arial"/>
          <w:sz w:val="20"/>
          <w:szCs w:val="20"/>
          <w:lang w:val="de-DE" w:eastAsia="en-US"/>
        </w:rPr>
      </w:pPr>
      <w:r>
        <w:rPr>
          <w:rFonts w:ascii="Arial" w:eastAsia="Cambria" w:hAnsi="Arial"/>
          <w:noProof/>
          <w:sz w:val="20"/>
          <w:szCs w:val="20"/>
        </w:rPr>
        <w:drawing>
          <wp:inline distT="0" distB="0" distL="0" distR="0">
            <wp:extent cx="2520564" cy="1679334"/>
            <wp:effectExtent l="0" t="0" r="0" b="0"/>
            <wp:docPr id="13" name="Grafik 13" descr="N:\Projekte\2019_Hermelin_und_Mauswiesel\Plakat_Karte\Originaldaten_Theo\45_Sonderausstellung_Hermelin\99_Originaldatei _iStock\iStock-950138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Projekte\2019_Hermelin_und_Mauswiesel\Plakat_Karte\Originaldaten_Theo\45_Sonderausstellung_Hermelin\99_Originaldatei _iStock\iStock-9501387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4679" cy="1682076"/>
                    </a:xfrm>
                    <a:prstGeom prst="rect">
                      <a:avLst/>
                    </a:prstGeom>
                    <a:noFill/>
                    <a:ln>
                      <a:noFill/>
                    </a:ln>
                  </pic:spPr>
                </pic:pic>
              </a:graphicData>
            </a:graphic>
          </wp:inline>
        </w:drawing>
      </w:r>
      <w:r w:rsidR="001A3880">
        <w:rPr>
          <w:rFonts w:ascii="Arial" w:eastAsia="Cambria" w:hAnsi="Arial"/>
          <w:sz w:val="20"/>
          <w:szCs w:val="20"/>
          <w:lang w:val="de-DE" w:eastAsia="en-US"/>
        </w:rPr>
        <w:tab/>
      </w:r>
      <w:r w:rsidR="001A3880">
        <w:rPr>
          <w:rFonts w:ascii="Arial" w:eastAsia="Cambria" w:hAnsi="Arial"/>
          <w:sz w:val="20"/>
          <w:szCs w:val="20"/>
          <w:lang w:val="de-DE" w:eastAsia="en-US"/>
        </w:rPr>
        <w:tab/>
      </w:r>
    </w:p>
    <w:p w:rsidR="001A3880" w:rsidRDefault="001A3880" w:rsidP="001A3880">
      <w:pPr>
        <w:rPr>
          <w:rFonts w:ascii="Arial" w:eastAsia="Cambria" w:hAnsi="Arial"/>
          <w:sz w:val="20"/>
          <w:szCs w:val="20"/>
          <w:lang w:val="de-DE" w:eastAsia="en-US"/>
        </w:rPr>
      </w:pPr>
      <w:r>
        <w:rPr>
          <w:rFonts w:ascii="Arial" w:eastAsia="Cambria" w:hAnsi="Arial"/>
          <w:sz w:val="20"/>
          <w:szCs w:val="20"/>
          <w:lang w:val="de-DE" w:eastAsia="en-US"/>
        </w:rPr>
        <w:t>Bild</w:t>
      </w:r>
      <w:r w:rsidRPr="00402E16">
        <w:rPr>
          <w:rFonts w:ascii="Arial" w:eastAsia="Cambria" w:hAnsi="Arial"/>
          <w:sz w:val="20"/>
          <w:szCs w:val="20"/>
          <w:lang w:val="de-DE" w:eastAsia="en-US"/>
        </w:rPr>
        <w:t xml:space="preserve"> zur Sonderausstellung «</w:t>
      </w:r>
      <w:r w:rsidR="001118F8">
        <w:rPr>
          <w:rFonts w:ascii="Arial" w:eastAsia="Cambria" w:hAnsi="Arial"/>
          <w:sz w:val="20"/>
          <w:szCs w:val="20"/>
          <w:lang w:val="de-DE" w:eastAsia="en-US"/>
        </w:rPr>
        <w:t xml:space="preserve">Hermelin und Mauswiesel. Kleine Tiere, </w:t>
      </w:r>
      <w:proofErr w:type="spellStart"/>
      <w:r w:rsidR="001118F8">
        <w:rPr>
          <w:rFonts w:ascii="Arial" w:eastAsia="Cambria" w:hAnsi="Arial"/>
          <w:sz w:val="20"/>
          <w:szCs w:val="20"/>
          <w:lang w:val="de-DE" w:eastAsia="en-US"/>
        </w:rPr>
        <w:t>grosse</w:t>
      </w:r>
      <w:proofErr w:type="spellEnd"/>
      <w:r w:rsidR="001118F8">
        <w:rPr>
          <w:rFonts w:ascii="Arial" w:eastAsia="Cambria" w:hAnsi="Arial"/>
          <w:sz w:val="20"/>
          <w:szCs w:val="20"/>
          <w:lang w:val="de-DE" w:eastAsia="en-US"/>
        </w:rPr>
        <w:t xml:space="preserve"> Jäger</w:t>
      </w:r>
      <w:r w:rsidRPr="00402E16">
        <w:rPr>
          <w:rFonts w:ascii="Arial" w:eastAsia="Cambria" w:hAnsi="Arial"/>
          <w:sz w:val="20"/>
          <w:szCs w:val="20"/>
          <w:lang w:val="de-DE" w:eastAsia="en-US"/>
        </w:rPr>
        <w:t xml:space="preserve">» </w:t>
      </w:r>
    </w:p>
    <w:p w:rsidR="001A3880" w:rsidRPr="00696163" w:rsidRDefault="001A3880" w:rsidP="001A3880">
      <w:pPr>
        <w:rPr>
          <w:rFonts w:ascii="Arial" w:eastAsia="Cambria" w:hAnsi="Arial"/>
          <w:sz w:val="20"/>
          <w:szCs w:val="20"/>
          <w:lang w:val="de-DE" w:eastAsia="en-US"/>
        </w:rPr>
      </w:pPr>
      <w:r w:rsidRPr="00402E16">
        <w:rPr>
          <w:rFonts w:ascii="Arial" w:eastAsia="Cambria" w:hAnsi="Arial"/>
          <w:sz w:val="20"/>
          <w:szCs w:val="20"/>
          <w:lang w:val="de-DE" w:eastAsia="en-US"/>
        </w:rPr>
        <w:t>im Naturmuseum Solothurn</w:t>
      </w:r>
      <w:r>
        <w:rPr>
          <w:rFonts w:ascii="Arial" w:eastAsia="Cambria" w:hAnsi="Arial"/>
          <w:sz w:val="20"/>
          <w:szCs w:val="20"/>
          <w:lang w:val="de-DE" w:eastAsia="en-US"/>
        </w:rPr>
        <w:tab/>
      </w:r>
      <w:r>
        <w:rPr>
          <w:rFonts w:ascii="Arial" w:eastAsia="Cambria" w:hAnsi="Arial"/>
          <w:sz w:val="20"/>
          <w:szCs w:val="20"/>
          <w:lang w:val="de-DE" w:eastAsia="en-US"/>
        </w:rPr>
        <w:tab/>
      </w:r>
      <w:r>
        <w:rPr>
          <w:rFonts w:ascii="Arial" w:eastAsia="Cambria" w:hAnsi="Arial"/>
          <w:sz w:val="20"/>
          <w:szCs w:val="20"/>
          <w:lang w:val="de-DE" w:eastAsia="en-US"/>
        </w:rPr>
        <w:tab/>
      </w:r>
      <w:r>
        <w:rPr>
          <w:rFonts w:ascii="Arial" w:eastAsia="Cambria" w:hAnsi="Arial"/>
          <w:sz w:val="20"/>
          <w:szCs w:val="20"/>
          <w:lang w:val="de-DE" w:eastAsia="en-US"/>
        </w:rPr>
        <w:tab/>
      </w:r>
      <w:r>
        <w:rPr>
          <w:rFonts w:ascii="Arial" w:eastAsia="Cambria" w:hAnsi="Arial"/>
          <w:sz w:val="20"/>
          <w:szCs w:val="20"/>
          <w:lang w:val="de-DE" w:eastAsia="en-US"/>
        </w:rPr>
        <w:tab/>
      </w:r>
    </w:p>
    <w:p w:rsidR="00542BAA" w:rsidRDefault="00542BAA" w:rsidP="00542BAA">
      <w:pPr>
        <w:rPr>
          <w:rFonts w:ascii="Arial" w:eastAsia="Cambria" w:hAnsi="Arial"/>
          <w:sz w:val="20"/>
          <w:szCs w:val="20"/>
          <w:lang w:val="de-DE" w:eastAsia="en-US"/>
        </w:rPr>
      </w:pPr>
      <w:r>
        <w:rPr>
          <w:rFonts w:ascii="Arial" w:eastAsia="Cambria" w:hAnsi="Arial"/>
          <w:sz w:val="20"/>
          <w:szCs w:val="20"/>
          <w:lang w:val="de-DE" w:eastAsia="en-US"/>
        </w:rPr>
        <w:t>Bild: Frank Fichtmüller/Fichtmueller-Tierfoto.de</w:t>
      </w:r>
    </w:p>
    <w:p w:rsidR="001A3880" w:rsidRDefault="00542BAA" w:rsidP="00542BAA">
      <w:pPr>
        <w:rPr>
          <w:rFonts w:ascii="Arial" w:eastAsia="Cambria" w:hAnsi="Arial"/>
          <w:sz w:val="20"/>
          <w:szCs w:val="20"/>
          <w:lang w:val="de-DE" w:eastAsia="en-US"/>
        </w:rPr>
      </w:pPr>
      <w:r w:rsidRPr="000C59C4">
        <w:rPr>
          <w:rFonts w:ascii="Arial" w:eastAsia="Cambria" w:hAnsi="Arial"/>
          <w:sz w:val="20"/>
          <w:szCs w:val="20"/>
          <w:lang w:val="de-DE" w:eastAsia="en-US"/>
        </w:rPr>
        <w:t>Dateiname: NMS_MB_1_Hermelin.jpg</w:t>
      </w:r>
      <w:r w:rsidR="001A3880" w:rsidRPr="00BD0C12">
        <w:rPr>
          <w:rFonts w:ascii="Arial" w:eastAsia="Cambria" w:hAnsi="Arial"/>
          <w:color w:val="FF0000"/>
          <w:sz w:val="20"/>
          <w:szCs w:val="20"/>
          <w:lang w:val="de-DE" w:eastAsia="en-US"/>
        </w:rPr>
        <w:tab/>
      </w:r>
      <w:r w:rsidR="001A3880">
        <w:rPr>
          <w:rFonts w:ascii="Arial" w:eastAsia="Cambria" w:hAnsi="Arial"/>
          <w:sz w:val="20"/>
          <w:szCs w:val="20"/>
          <w:lang w:val="de-DE" w:eastAsia="en-US"/>
        </w:rPr>
        <w:tab/>
      </w:r>
      <w:r w:rsidR="001A3880">
        <w:rPr>
          <w:rFonts w:ascii="Arial" w:eastAsia="Cambria" w:hAnsi="Arial"/>
          <w:sz w:val="20"/>
          <w:szCs w:val="20"/>
          <w:lang w:val="de-DE" w:eastAsia="en-US"/>
        </w:rPr>
        <w:tab/>
      </w:r>
      <w:r w:rsidR="001A3880">
        <w:rPr>
          <w:rFonts w:ascii="Arial" w:eastAsia="Cambria" w:hAnsi="Arial"/>
          <w:sz w:val="20"/>
          <w:szCs w:val="20"/>
          <w:lang w:val="de-DE" w:eastAsia="en-US"/>
        </w:rPr>
        <w:tab/>
      </w:r>
    </w:p>
    <w:p w:rsidR="001A3880" w:rsidRDefault="001A3880" w:rsidP="001A3880">
      <w:pPr>
        <w:rPr>
          <w:rFonts w:ascii="Arial" w:eastAsia="Cambria" w:hAnsi="Arial"/>
          <w:noProof/>
          <w:sz w:val="20"/>
          <w:szCs w:val="20"/>
        </w:rPr>
      </w:pPr>
    </w:p>
    <w:p w:rsidR="00BD0C12" w:rsidRDefault="00242303" w:rsidP="001A3880">
      <w:pPr>
        <w:rPr>
          <w:rFonts w:ascii="Arial" w:eastAsia="Cambria" w:hAnsi="Arial"/>
          <w:noProof/>
          <w:sz w:val="20"/>
          <w:szCs w:val="20"/>
        </w:rPr>
      </w:pPr>
      <w:r>
        <w:rPr>
          <w:rFonts w:ascii="Arial" w:eastAsia="Cambria" w:hAnsi="Arial"/>
          <w:noProof/>
          <w:sz w:val="20"/>
          <w:szCs w:val="20"/>
        </w:rPr>
        <w:drawing>
          <wp:inline distT="0" distB="0" distL="0" distR="0">
            <wp:extent cx="2588150" cy="1725433"/>
            <wp:effectExtent l="0" t="0" r="3175" b="8255"/>
            <wp:docPr id="1" name="Grafik 1" descr="N:\Projekte\2019_Hermelin_und_Mauswiesel\Bilder\Shutterstock Hermelin und Mauswiesel\Hermelin\shutterstock_140144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ojekte\2019_Hermelin_und_Mauswiesel\Bilder\Shutterstock Hermelin und Mauswiesel\Hermelin\shutterstock_14014450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8776" cy="1725850"/>
                    </a:xfrm>
                    <a:prstGeom prst="rect">
                      <a:avLst/>
                    </a:prstGeom>
                    <a:noFill/>
                    <a:ln>
                      <a:noFill/>
                    </a:ln>
                  </pic:spPr>
                </pic:pic>
              </a:graphicData>
            </a:graphic>
          </wp:inline>
        </w:drawing>
      </w:r>
    </w:p>
    <w:p w:rsidR="00BD0C12" w:rsidRDefault="00691F52" w:rsidP="001A3880">
      <w:pPr>
        <w:rPr>
          <w:rFonts w:ascii="Arial" w:eastAsia="Cambria" w:hAnsi="Arial"/>
          <w:noProof/>
          <w:sz w:val="20"/>
          <w:szCs w:val="20"/>
        </w:rPr>
      </w:pPr>
      <w:r>
        <w:rPr>
          <w:rFonts w:ascii="Arial" w:eastAsia="Cambria" w:hAnsi="Arial"/>
          <w:noProof/>
          <w:sz w:val="20"/>
          <w:szCs w:val="20"/>
        </w:rPr>
        <w:t>Neugieriges Hermelin</w:t>
      </w:r>
      <w:r w:rsidR="00580ADD">
        <w:rPr>
          <w:rFonts w:ascii="Arial" w:eastAsia="Cambria" w:hAnsi="Arial"/>
          <w:noProof/>
          <w:sz w:val="20"/>
          <w:szCs w:val="20"/>
        </w:rPr>
        <w:t xml:space="preserve"> im Winterkleid</w:t>
      </w:r>
    </w:p>
    <w:p w:rsidR="00542BAA" w:rsidRDefault="00542BAA" w:rsidP="00542BAA">
      <w:pPr>
        <w:rPr>
          <w:rFonts w:ascii="Arial" w:eastAsia="Cambria" w:hAnsi="Arial"/>
          <w:noProof/>
          <w:sz w:val="20"/>
          <w:szCs w:val="20"/>
        </w:rPr>
      </w:pPr>
      <w:r>
        <w:rPr>
          <w:rFonts w:ascii="Arial" w:eastAsia="Cambria" w:hAnsi="Arial"/>
          <w:noProof/>
          <w:sz w:val="20"/>
          <w:szCs w:val="20"/>
        </w:rPr>
        <w:t xml:space="preserve">Bild: </w:t>
      </w:r>
      <w:r w:rsidRPr="008F7510">
        <w:rPr>
          <w:rFonts w:ascii="Arial" w:eastAsia="Cambria" w:hAnsi="Arial"/>
          <w:noProof/>
          <w:sz w:val="20"/>
          <w:szCs w:val="20"/>
        </w:rPr>
        <w:t>Diego Cottino/Shutterstock.com</w:t>
      </w:r>
    </w:p>
    <w:p w:rsidR="00BD0C12" w:rsidRDefault="00542BAA" w:rsidP="00542BAA">
      <w:pPr>
        <w:rPr>
          <w:rFonts w:ascii="Arial" w:eastAsia="Cambria" w:hAnsi="Arial"/>
          <w:noProof/>
          <w:sz w:val="20"/>
          <w:szCs w:val="20"/>
        </w:rPr>
      </w:pPr>
      <w:r>
        <w:rPr>
          <w:rFonts w:ascii="Arial" w:eastAsia="Cambria" w:hAnsi="Arial"/>
          <w:noProof/>
          <w:sz w:val="20"/>
          <w:szCs w:val="20"/>
        </w:rPr>
        <w:t>Dateiname: NMS_MB_2</w:t>
      </w:r>
      <w:r w:rsidRPr="008F7510">
        <w:rPr>
          <w:rFonts w:ascii="Arial" w:eastAsia="Cambria" w:hAnsi="Arial"/>
          <w:noProof/>
          <w:sz w:val="20"/>
          <w:szCs w:val="20"/>
        </w:rPr>
        <w:t>_Hermelin</w:t>
      </w:r>
      <w:r>
        <w:rPr>
          <w:rFonts w:ascii="Arial" w:eastAsia="Cambria" w:hAnsi="Arial"/>
          <w:noProof/>
          <w:sz w:val="20"/>
          <w:szCs w:val="20"/>
        </w:rPr>
        <w:t>.jpg</w:t>
      </w:r>
    </w:p>
    <w:p w:rsidR="00BD0C12" w:rsidRDefault="00580ADD" w:rsidP="001A3880">
      <w:pPr>
        <w:rPr>
          <w:rFonts w:ascii="Arial" w:eastAsia="Cambria" w:hAnsi="Arial"/>
          <w:noProof/>
          <w:sz w:val="20"/>
          <w:szCs w:val="20"/>
        </w:rPr>
      </w:pPr>
      <w:r>
        <w:rPr>
          <w:rFonts w:ascii="Arial" w:eastAsia="Cambria" w:hAnsi="Arial"/>
          <w:noProof/>
          <w:sz w:val="20"/>
          <w:szCs w:val="20"/>
        </w:rPr>
        <w:lastRenderedPageBreak/>
        <w:drawing>
          <wp:inline distT="0" distB="0" distL="0" distR="0">
            <wp:extent cx="2533130" cy="1899466"/>
            <wp:effectExtent l="0" t="0" r="635" b="5715"/>
            <wp:docPr id="2" name="Grafik 2" descr="N:\Projekte\2019_Hermelin_und_Mauswiesel\Werbung\Pressemitteilung\shutterstock_1295698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ojekte\2019_Hermelin_und_Mauswiesel\Werbung\Pressemitteilung\shutterstock_12956986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0355" cy="1897385"/>
                    </a:xfrm>
                    <a:prstGeom prst="rect">
                      <a:avLst/>
                    </a:prstGeom>
                    <a:noFill/>
                    <a:ln>
                      <a:noFill/>
                    </a:ln>
                  </pic:spPr>
                </pic:pic>
              </a:graphicData>
            </a:graphic>
          </wp:inline>
        </w:drawing>
      </w:r>
    </w:p>
    <w:p w:rsidR="00580ADD" w:rsidRDefault="00580ADD" w:rsidP="00580ADD">
      <w:pPr>
        <w:rPr>
          <w:rFonts w:ascii="Arial" w:eastAsia="Cambria" w:hAnsi="Arial"/>
          <w:noProof/>
          <w:sz w:val="20"/>
          <w:szCs w:val="20"/>
        </w:rPr>
      </w:pPr>
      <w:r>
        <w:rPr>
          <w:rFonts w:ascii="Arial" w:eastAsia="Cambria" w:hAnsi="Arial"/>
          <w:noProof/>
          <w:sz w:val="20"/>
          <w:szCs w:val="20"/>
        </w:rPr>
        <w:t>Flinker Marder: das Mauswiesel</w:t>
      </w:r>
    </w:p>
    <w:p w:rsidR="00542BAA" w:rsidRDefault="00542BAA" w:rsidP="00542BAA">
      <w:pPr>
        <w:rPr>
          <w:rFonts w:ascii="Arial" w:eastAsia="Cambria" w:hAnsi="Arial"/>
          <w:noProof/>
          <w:sz w:val="20"/>
          <w:szCs w:val="20"/>
        </w:rPr>
      </w:pPr>
      <w:r>
        <w:rPr>
          <w:rFonts w:ascii="Arial" w:eastAsia="Cambria" w:hAnsi="Arial"/>
          <w:noProof/>
          <w:sz w:val="20"/>
          <w:szCs w:val="20"/>
        </w:rPr>
        <w:t xml:space="preserve">Bild: </w:t>
      </w:r>
      <w:r w:rsidRPr="008F7510">
        <w:rPr>
          <w:rFonts w:ascii="Arial" w:eastAsia="Cambria" w:hAnsi="Arial"/>
          <w:noProof/>
          <w:sz w:val="20"/>
          <w:szCs w:val="20"/>
        </w:rPr>
        <w:t>Stephan Morris/Shutterstock.com</w:t>
      </w:r>
    </w:p>
    <w:p w:rsidR="00542BAA" w:rsidRDefault="00542BAA" w:rsidP="00542BAA">
      <w:pPr>
        <w:rPr>
          <w:rFonts w:ascii="Arial" w:eastAsia="Cambria" w:hAnsi="Arial"/>
          <w:noProof/>
          <w:sz w:val="20"/>
          <w:szCs w:val="20"/>
        </w:rPr>
      </w:pPr>
      <w:r>
        <w:rPr>
          <w:rFonts w:ascii="Arial" w:eastAsia="Cambria" w:hAnsi="Arial"/>
          <w:noProof/>
          <w:sz w:val="20"/>
          <w:szCs w:val="20"/>
        </w:rPr>
        <w:t>Dateiname: NMS_MB_3_Mauswiesel.jpg</w:t>
      </w:r>
    </w:p>
    <w:p w:rsidR="00BD0C12" w:rsidRDefault="00BD0C12" w:rsidP="001A3880">
      <w:pPr>
        <w:rPr>
          <w:rFonts w:ascii="Arial" w:eastAsia="Cambria" w:hAnsi="Arial"/>
          <w:noProof/>
          <w:sz w:val="20"/>
          <w:szCs w:val="20"/>
        </w:rPr>
      </w:pPr>
    </w:p>
    <w:p w:rsidR="00BD0C12" w:rsidRDefault="00BD0C12" w:rsidP="001A3880">
      <w:pPr>
        <w:rPr>
          <w:rFonts w:ascii="Arial" w:eastAsia="Cambria" w:hAnsi="Arial"/>
          <w:noProof/>
          <w:sz w:val="20"/>
          <w:szCs w:val="20"/>
        </w:rPr>
      </w:pPr>
    </w:p>
    <w:p w:rsidR="00BD0C12" w:rsidRDefault="00BD0C12" w:rsidP="001A3880">
      <w:pPr>
        <w:rPr>
          <w:rFonts w:ascii="Arial" w:eastAsia="Cambria" w:hAnsi="Arial"/>
          <w:noProof/>
          <w:sz w:val="20"/>
          <w:szCs w:val="20"/>
        </w:rPr>
      </w:pPr>
    </w:p>
    <w:p w:rsidR="001A3880" w:rsidRPr="00D92533" w:rsidRDefault="001A3880" w:rsidP="001A3880">
      <w:pPr>
        <w:autoSpaceDE w:val="0"/>
        <w:autoSpaceDN w:val="0"/>
        <w:adjustRightInd w:val="0"/>
        <w:rPr>
          <w:rFonts w:ascii="Arial" w:hAnsi="Arial" w:cs="Arial"/>
          <w:sz w:val="22"/>
          <w:szCs w:val="22"/>
        </w:rPr>
      </w:pPr>
    </w:p>
    <w:p w:rsidR="001118F8" w:rsidRDefault="001118F8" w:rsidP="001A3880">
      <w:pPr>
        <w:autoSpaceDE w:val="0"/>
        <w:autoSpaceDN w:val="0"/>
        <w:adjustRightInd w:val="0"/>
        <w:rPr>
          <w:rFonts w:ascii="Arial" w:hAnsi="Arial" w:cs="Arial"/>
          <w:b/>
          <w:sz w:val="22"/>
          <w:szCs w:val="22"/>
        </w:rPr>
      </w:pPr>
    </w:p>
    <w:p w:rsidR="001118F8" w:rsidRDefault="001118F8" w:rsidP="001A3880">
      <w:pPr>
        <w:autoSpaceDE w:val="0"/>
        <w:autoSpaceDN w:val="0"/>
        <w:adjustRightInd w:val="0"/>
        <w:rPr>
          <w:rFonts w:ascii="Arial" w:hAnsi="Arial" w:cs="Arial"/>
          <w:b/>
          <w:sz w:val="22"/>
          <w:szCs w:val="22"/>
        </w:rPr>
      </w:pPr>
    </w:p>
    <w:p w:rsidR="001A3880" w:rsidRPr="00D92533" w:rsidRDefault="001A3880" w:rsidP="001A3880">
      <w:pPr>
        <w:autoSpaceDE w:val="0"/>
        <w:autoSpaceDN w:val="0"/>
        <w:adjustRightInd w:val="0"/>
        <w:rPr>
          <w:rFonts w:ascii="Arial" w:hAnsi="Arial" w:cs="Arial"/>
          <w:b/>
          <w:sz w:val="22"/>
          <w:szCs w:val="22"/>
        </w:rPr>
      </w:pPr>
      <w:r w:rsidRPr="00D92533">
        <w:rPr>
          <w:rFonts w:ascii="Arial" w:hAnsi="Arial" w:cs="Arial"/>
          <w:b/>
          <w:sz w:val="22"/>
          <w:szCs w:val="22"/>
        </w:rPr>
        <w:t>Anlässe im Rahmen der Sonderausstellung</w:t>
      </w:r>
    </w:p>
    <w:p w:rsidR="001A3880" w:rsidRPr="00D92533" w:rsidRDefault="001A3880" w:rsidP="001A3880">
      <w:pPr>
        <w:autoSpaceDE w:val="0"/>
        <w:autoSpaceDN w:val="0"/>
        <w:adjustRightInd w:val="0"/>
        <w:rPr>
          <w:rFonts w:ascii="Arial" w:hAnsi="Arial" w:cs="Arial"/>
          <w:sz w:val="22"/>
          <w:szCs w:val="22"/>
        </w:rPr>
      </w:pPr>
      <w:r>
        <w:rPr>
          <w:rFonts w:ascii="Arial" w:hAnsi="Arial" w:cs="Arial"/>
          <w:sz w:val="22"/>
          <w:szCs w:val="22"/>
        </w:rPr>
        <w:t>Vernissage «Hermelin und Mauswiesel. Kleine Tiere – grosse Jäger», 21. November 2019</w:t>
      </w:r>
      <w:r w:rsidRPr="00D92533">
        <w:rPr>
          <w:rFonts w:ascii="Arial" w:hAnsi="Arial" w:cs="Arial"/>
          <w:sz w:val="22"/>
          <w:szCs w:val="22"/>
        </w:rPr>
        <w:t xml:space="preserve">, 19 Uhr im Naturmuseum Solothurn. </w:t>
      </w:r>
    </w:p>
    <w:p w:rsidR="001A3880" w:rsidRPr="00D92533" w:rsidRDefault="001A3880" w:rsidP="001A3880">
      <w:pPr>
        <w:autoSpaceDE w:val="0"/>
        <w:autoSpaceDN w:val="0"/>
        <w:adjustRightInd w:val="0"/>
        <w:rPr>
          <w:rFonts w:ascii="Arial" w:hAnsi="Arial" w:cs="Arial"/>
          <w:sz w:val="22"/>
          <w:szCs w:val="22"/>
        </w:rPr>
      </w:pPr>
      <w:r w:rsidRPr="00D92533">
        <w:rPr>
          <w:rFonts w:ascii="Arial" w:hAnsi="Arial" w:cs="Arial"/>
          <w:sz w:val="22"/>
          <w:szCs w:val="22"/>
        </w:rPr>
        <w:t xml:space="preserve">Der Anlass ist öffentlich, der Eintritt frei. </w:t>
      </w:r>
    </w:p>
    <w:p w:rsidR="001A3880" w:rsidRDefault="001A3880" w:rsidP="001A3880">
      <w:pPr>
        <w:autoSpaceDE w:val="0"/>
        <w:autoSpaceDN w:val="0"/>
        <w:adjustRightInd w:val="0"/>
        <w:rPr>
          <w:rFonts w:ascii="Arial" w:hAnsi="Arial" w:cs="Arial"/>
          <w:sz w:val="22"/>
          <w:szCs w:val="22"/>
        </w:rPr>
      </w:pPr>
    </w:p>
    <w:p w:rsidR="001A3880" w:rsidRPr="00D92533" w:rsidRDefault="001A3880" w:rsidP="001A3880">
      <w:pPr>
        <w:autoSpaceDE w:val="0"/>
        <w:autoSpaceDN w:val="0"/>
        <w:adjustRightInd w:val="0"/>
        <w:rPr>
          <w:rFonts w:ascii="Arial" w:hAnsi="Arial" w:cs="Arial"/>
          <w:sz w:val="22"/>
          <w:szCs w:val="22"/>
        </w:rPr>
      </w:pPr>
      <w:r w:rsidRPr="00D92533">
        <w:rPr>
          <w:rFonts w:ascii="Arial" w:hAnsi="Arial" w:cs="Arial"/>
          <w:sz w:val="22"/>
          <w:szCs w:val="22"/>
        </w:rPr>
        <w:t xml:space="preserve">Lehrereinführung in die Sonderausstellung, </w:t>
      </w:r>
      <w:r>
        <w:rPr>
          <w:rFonts w:ascii="Arial" w:hAnsi="Arial" w:cs="Arial"/>
          <w:sz w:val="22"/>
          <w:szCs w:val="22"/>
        </w:rPr>
        <w:t>28. November</w:t>
      </w:r>
      <w:r w:rsidRPr="00414C18">
        <w:rPr>
          <w:rFonts w:ascii="Arial" w:hAnsi="Arial" w:cs="Arial"/>
          <w:color w:val="FF0000"/>
          <w:sz w:val="22"/>
          <w:szCs w:val="22"/>
        </w:rPr>
        <w:t xml:space="preserve"> </w:t>
      </w:r>
      <w:r>
        <w:rPr>
          <w:rFonts w:ascii="Arial" w:hAnsi="Arial" w:cs="Arial"/>
          <w:sz w:val="22"/>
          <w:szCs w:val="22"/>
        </w:rPr>
        <w:t>2019</w:t>
      </w:r>
      <w:r w:rsidRPr="00D92533">
        <w:rPr>
          <w:rFonts w:ascii="Arial" w:hAnsi="Arial" w:cs="Arial"/>
          <w:sz w:val="22"/>
          <w:szCs w:val="22"/>
        </w:rPr>
        <w:t xml:space="preserve">, 17 </w:t>
      </w:r>
      <w:r>
        <w:rPr>
          <w:rFonts w:ascii="Arial" w:hAnsi="Arial" w:cs="Arial"/>
          <w:sz w:val="22"/>
          <w:szCs w:val="22"/>
        </w:rPr>
        <w:t>-</w:t>
      </w:r>
      <w:r w:rsidRPr="00D92533">
        <w:rPr>
          <w:rFonts w:ascii="Arial" w:hAnsi="Arial" w:cs="Arial"/>
          <w:sz w:val="22"/>
          <w:szCs w:val="22"/>
        </w:rPr>
        <w:t xml:space="preserve"> 18.30 Uhr</w:t>
      </w:r>
    </w:p>
    <w:p w:rsidR="001A3880" w:rsidRDefault="001A3880" w:rsidP="001A3880">
      <w:pPr>
        <w:autoSpaceDE w:val="0"/>
        <w:autoSpaceDN w:val="0"/>
        <w:adjustRightInd w:val="0"/>
        <w:rPr>
          <w:rFonts w:ascii="Arial" w:hAnsi="Arial" w:cs="Arial"/>
          <w:sz w:val="22"/>
          <w:szCs w:val="22"/>
        </w:rPr>
      </w:pPr>
      <w:r w:rsidRPr="00D92533">
        <w:rPr>
          <w:rFonts w:ascii="Arial" w:hAnsi="Arial" w:cs="Arial"/>
          <w:sz w:val="22"/>
          <w:szCs w:val="22"/>
        </w:rPr>
        <w:t>Joya Müller, Museumspädagogin, führt Lehrpersone</w:t>
      </w:r>
      <w:r>
        <w:rPr>
          <w:rFonts w:ascii="Arial" w:hAnsi="Arial" w:cs="Arial"/>
          <w:sz w:val="22"/>
          <w:szCs w:val="22"/>
        </w:rPr>
        <w:t>n durch die Sonderausstellung «Hermelin und Mauswiesel»</w:t>
      </w:r>
      <w:r w:rsidRPr="00D92533">
        <w:rPr>
          <w:rFonts w:ascii="Arial" w:hAnsi="Arial" w:cs="Arial"/>
          <w:sz w:val="22"/>
          <w:szCs w:val="22"/>
        </w:rPr>
        <w:t xml:space="preserve"> und stellt die didaktischen Materialien dazu vor. Anmeldungen über Naturmuseum Solothurn (032 622 70 21 oder Mail </w:t>
      </w:r>
      <w:hyperlink r:id="rId14" w:history="1">
        <w:r w:rsidRPr="00CA197C">
          <w:rPr>
            <w:rStyle w:val="Hyperlink"/>
            <w:rFonts w:ascii="Arial" w:hAnsi="Arial" w:cs="Arial"/>
            <w:sz w:val="22"/>
            <w:szCs w:val="22"/>
          </w:rPr>
          <w:t>joya.mueller@solothurn.ch</w:t>
        </w:r>
      </w:hyperlink>
      <w:r w:rsidRPr="00D92533">
        <w:rPr>
          <w:rFonts w:ascii="Arial" w:hAnsi="Arial" w:cs="Arial"/>
          <w:sz w:val="22"/>
          <w:szCs w:val="22"/>
        </w:rPr>
        <w:t>).</w:t>
      </w:r>
    </w:p>
    <w:p w:rsidR="001A3880" w:rsidRPr="00D92533" w:rsidRDefault="001A3880" w:rsidP="001A3880">
      <w:pPr>
        <w:autoSpaceDE w:val="0"/>
        <w:autoSpaceDN w:val="0"/>
        <w:adjustRightInd w:val="0"/>
        <w:rPr>
          <w:rFonts w:ascii="Arial" w:hAnsi="Arial" w:cs="Arial"/>
          <w:sz w:val="22"/>
          <w:szCs w:val="22"/>
        </w:rPr>
      </w:pPr>
    </w:p>
    <w:p w:rsidR="001A3880" w:rsidRPr="00D92533" w:rsidRDefault="001A3880" w:rsidP="001A3880">
      <w:pPr>
        <w:autoSpaceDE w:val="0"/>
        <w:autoSpaceDN w:val="0"/>
        <w:adjustRightInd w:val="0"/>
        <w:rPr>
          <w:rFonts w:ascii="Arial" w:hAnsi="Arial" w:cs="Arial"/>
          <w:sz w:val="22"/>
          <w:szCs w:val="22"/>
        </w:rPr>
      </w:pPr>
      <w:r w:rsidRPr="00D92533">
        <w:rPr>
          <w:rFonts w:ascii="Arial" w:hAnsi="Arial" w:cs="Arial"/>
          <w:sz w:val="22"/>
          <w:szCs w:val="22"/>
        </w:rPr>
        <w:t>Mittagsführung «</w:t>
      </w:r>
      <w:r>
        <w:rPr>
          <w:rFonts w:ascii="Arial" w:hAnsi="Arial" w:cs="Arial"/>
          <w:sz w:val="22"/>
          <w:szCs w:val="22"/>
        </w:rPr>
        <w:t>Mit den kleinen Jägern auf Mäusejagd</w:t>
      </w:r>
      <w:r w:rsidRPr="00D92533">
        <w:rPr>
          <w:rFonts w:ascii="Arial" w:hAnsi="Arial" w:cs="Arial"/>
          <w:sz w:val="22"/>
          <w:szCs w:val="22"/>
        </w:rPr>
        <w:t xml:space="preserve">», </w:t>
      </w:r>
      <w:r>
        <w:rPr>
          <w:rFonts w:ascii="Arial" w:hAnsi="Arial" w:cs="Arial"/>
          <w:sz w:val="22"/>
          <w:szCs w:val="22"/>
        </w:rPr>
        <w:t>4.</w:t>
      </w:r>
      <w:r w:rsidRPr="00D92533">
        <w:rPr>
          <w:rFonts w:ascii="Arial" w:hAnsi="Arial" w:cs="Arial"/>
          <w:sz w:val="22"/>
          <w:szCs w:val="22"/>
        </w:rPr>
        <w:t xml:space="preserve"> </w:t>
      </w:r>
      <w:r>
        <w:rPr>
          <w:rFonts w:ascii="Arial" w:hAnsi="Arial" w:cs="Arial"/>
          <w:sz w:val="22"/>
          <w:szCs w:val="22"/>
        </w:rPr>
        <w:t>Dezember</w:t>
      </w:r>
      <w:r w:rsidRPr="00D92533">
        <w:rPr>
          <w:rFonts w:ascii="Arial" w:hAnsi="Arial" w:cs="Arial"/>
          <w:sz w:val="22"/>
          <w:szCs w:val="22"/>
        </w:rPr>
        <w:t xml:space="preserve"> 201</w:t>
      </w:r>
      <w:r>
        <w:rPr>
          <w:rFonts w:ascii="Arial" w:hAnsi="Arial" w:cs="Arial"/>
          <w:sz w:val="22"/>
          <w:szCs w:val="22"/>
        </w:rPr>
        <w:t>9</w:t>
      </w:r>
      <w:r w:rsidRPr="00D92533">
        <w:rPr>
          <w:rFonts w:ascii="Arial" w:hAnsi="Arial" w:cs="Arial"/>
          <w:sz w:val="22"/>
          <w:szCs w:val="22"/>
        </w:rPr>
        <w:t>, 12.15 - 13 Uhr</w:t>
      </w:r>
    </w:p>
    <w:p w:rsidR="001A3880" w:rsidRPr="00D92533" w:rsidRDefault="001A3880" w:rsidP="001A3880">
      <w:pPr>
        <w:autoSpaceDE w:val="0"/>
        <w:autoSpaceDN w:val="0"/>
        <w:adjustRightInd w:val="0"/>
        <w:rPr>
          <w:rFonts w:ascii="Arial" w:hAnsi="Arial" w:cs="Arial"/>
          <w:sz w:val="22"/>
          <w:szCs w:val="22"/>
        </w:rPr>
      </w:pPr>
      <w:r>
        <w:rPr>
          <w:rFonts w:ascii="Arial" w:hAnsi="Arial" w:cs="Arial"/>
          <w:sz w:val="22"/>
          <w:szCs w:val="22"/>
        </w:rPr>
        <w:t>Hermelin und Mauswiesel sind spezialisiert auf die Jagd in den Gängen von Wühlmäusen. Der Rundgang durch die Sonderausstellung nimmt den Besucher mit in die natürliche Umgebung der beiden kleinsten einheimischen Raubtiere.</w:t>
      </w:r>
    </w:p>
    <w:p w:rsidR="001A3880" w:rsidRPr="00D92533" w:rsidRDefault="001A3880" w:rsidP="001A3880">
      <w:pPr>
        <w:autoSpaceDE w:val="0"/>
        <w:autoSpaceDN w:val="0"/>
        <w:adjustRightInd w:val="0"/>
        <w:rPr>
          <w:rFonts w:ascii="Arial" w:hAnsi="Arial" w:cs="Arial"/>
          <w:sz w:val="22"/>
          <w:szCs w:val="22"/>
        </w:rPr>
      </w:pPr>
      <w:r w:rsidRPr="00D92533">
        <w:rPr>
          <w:rFonts w:ascii="Arial" w:hAnsi="Arial" w:cs="Arial"/>
          <w:sz w:val="22"/>
          <w:szCs w:val="22"/>
        </w:rPr>
        <w:t>Leitung: Joya Müller, Museumspädagogin und Biologin</w:t>
      </w:r>
    </w:p>
    <w:p w:rsidR="001A3880" w:rsidRPr="00D92533" w:rsidRDefault="001A3880" w:rsidP="001A3880">
      <w:pPr>
        <w:autoSpaceDE w:val="0"/>
        <w:autoSpaceDN w:val="0"/>
        <w:adjustRightInd w:val="0"/>
        <w:rPr>
          <w:rFonts w:ascii="Arial" w:hAnsi="Arial" w:cs="Arial"/>
          <w:sz w:val="22"/>
          <w:szCs w:val="22"/>
        </w:rPr>
      </w:pPr>
      <w:r w:rsidRPr="00D92533">
        <w:rPr>
          <w:rFonts w:ascii="Arial" w:hAnsi="Arial" w:cs="Arial"/>
          <w:sz w:val="22"/>
          <w:szCs w:val="22"/>
        </w:rPr>
        <w:t xml:space="preserve">Der Anlass ist öffentlich, der Eintritt frei. </w:t>
      </w:r>
    </w:p>
    <w:p w:rsidR="001A3880" w:rsidRPr="00D92533" w:rsidRDefault="001A3880" w:rsidP="001A3880">
      <w:pPr>
        <w:autoSpaceDE w:val="0"/>
        <w:autoSpaceDN w:val="0"/>
        <w:adjustRightInd w:val="0"/>
        <w:rPr>
          <w:rFonts w:ascii="Arial" w:hAnsi="Arial" w:cs="Arial"/>
          <w:sz w:val="22"/>
          <w:szCs w:val="22"/>
        </w:rPr>
      </w:pPr>
    </w:p>
    <w:p w:rsidR="001A3880" w:rsidRPr="00D92533" w:rsidRDefault="001A3880" w:rsidP="001A3880">
      <w:pPr>
        <w:autoSpaceDE w:val="0"/>
        <w:autoSpaceDN w:val="0"/>
        <w:adjustRightInd w:val="0"/>
        <w:rPr>
          <w:rFonts w:ascii="Arial" w:hAnsi="Arial" w:cs="Arial"/>
          <w:sz w:val="22"/>
          <w:szCs w:val="22"/>
        </w:rPr>
      </w:pPr>
    </w:p>
    <w:p w:rsidR="001A3880" w:rsidRPr="000D1D7B" w:rsidRDefault="001A3880" w:rsidP="001A3880">
      <w:pPr>
        <w:autoSpaceDE w:val="0"/>
        <w:autoSpaceDN w:val="0"/>
        <w:adjustRightInd w:val="0"/>
        <w:rPr>
          <w:rFonts w:ascii="Arial" w:hAnsi="Arial" w:cs="Arial"/>
          <w:sz w:val="22"/>
          <w:szCs w:val="22"/>
        </w:rPr>
      </w:pPr>
      <w:r w:rsidRPr="00D92533">
        <w:rPr>
          <w:rFonts w:ascii="Arial" w:hAnsi="Arial" w:cs="Arial"/>
          <w:sz w:val="22"/>
          <w:szCs w:val="22"/>
        </w:rPr>
        <w:t xml:space="preserve">Weitere Anlässe </w:t>
      </w:r>
      <w:r>
        <w:rPr>
          <w:rFonts w:ascii="Arial" w:hAnsi="Arial" w:cs="Arial"/>
          <w:sz w:val="22"/>
          <w:szCs w:val="22"/>
        </w:rPr>
        <w:t>sind</w:t>
      </w:r>
      <w:r w:rsidRPr="00D92533">
        <w:rPr>
          <w:rFonts w:ascii="Arial" w:hAnsi="Arial" w:cs="Arial"/>
          <w:sz w:val="22"/>
          <w:szCs w:val="22"/>
        </w:rPr>
        <w:t xml:space="preserve"> im Rahmenprogramm </w:t>
      </w:r>
      <w:r>
        <w:rPr>
          <w:rFonts w:ascii="Arial" w:hAnsi="Arial" w:cs="Arial"/>
          <w:sz w:val="22"/>
          <w:szCs w:val="22"/>
        </w:rPr>
        <w:t>der zweiten</w:t>
      </w:r>
      <w:r w:rsidRPr="00D92533">
        <w:rPr>
          <w:rFonts w:ascii="Arial" w:hAnsi="Arial" w:cs="Arial"/>
          <w:sz w:val="22"/>
          <w:szCs w:val="22"/>
        </w:rPr>
        <w:t xml:space="preserve"> Jahreshälfte 2019</w:t>
      </w:r>
      <w:r>
        <w:rPr>
          <w:rFonts w:ascii="Arial" w:hAnsi="Arial" w:cs="Arial"/>
          <w:sz w:val="22"/>
          <w:szCs w:val="22"/>
        </w:rPr>
        <w:t xml:space="preserve"> abgebildet oder können der Internetseite entnommen werden www.naturmuseum-so.ch</w:t>
      </w:r>
      <w:r w:rsidRPr="00D92533">
        <w:rPr>
          <w:rFonts w:ascii="Arial" w:hAnsi="Arial" w:cs="Arial"/>
          <w:sz w:val="22"/>
          <w:szCs w:val="22"/>
        </w:rPr>
        <w:t>.</w:t>
      </w:r>
    </w:p>
    <w:p w:rsidR="00D449CB" w:rsidRPr="001A3880" w:rsidRDefault="00D449CB" w:rsidP="001A3880"/>
    <w:sectPr w:rsidR="00D449CB" w:rsidRPr="001A3880" w:rsidSect="00BB1D5B">
      <w:headerReference w:type="default" r:id="rId15"/>
      <w:footerReference w:type="default" r:id="rId16"/>
      <w:type w:val="continuous"/>
      <w:pgSz w:w="11906" w:h="16838"/>
      <w:pgMar w:top="1417" w:right="1274" w:bottom="113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D54" w:rsidRDefault="00C91D54" w:rsidP="00C91D54">
      <w:r>
        <w:separator/>
      </w:r>
    </w:p>
  </w:endnote>
  <w:endnote w:type="continuationSeparator" w:id="0">
    <w:p w:rsidR="00C91D54" w:rsidRDefault="00C91D54" w:rsidP="00C91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utiger LT Com 45 Light">
    <w:altName w:val="Frutiger LT Com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D54" w:rsidRPr="00774D63" w:rsidRDefault="00C91D54" w:rsidP="001F1A37">
    <w:pPr>
      <w:pStyle w:val="Fuzeile"/>
      <w:tabs>
        <w:tab w:val="clear" w:pos="9072"/>
        <w:tab w:val="right" w:pos="9214"/>
      </w:tabs>
      <w:ind w:right="-284"/>
      <w:rPr>
        <w:rFonts w:ascii="Arial" w:hAnsi="Arial" w:cs="Arial"/>
        <w:color w:val="A6A6A6" w:themeColor="background1" w:themeShade="A6"/>
        <w:sz w:val="16"/>
        <w:szCs w:val="16"/>
      </w:rPr>
    </w:pPr>
    <w:r w:rsidRPr="00774D63">
      <w:rPr>
        <w:rFonts w:ascii="Arial" w:hAnsi="Arial" w:cs="Arial"/>
        <w:color w:val="A6A6A6" w:themeColor="background1" w:themeShade="A6"/>
        <w:sz w:val="16"/>
        <w:szCs w:val="16"/>
      </w:rPr>
      <w:t xml:space="preserve">Naturmuseum Solothurn, Klosterplatz 2, 4500 Solothurn  Tel 032 622 70 21   </w:t>
    </w:r>
    <w:hyperlink r:id="rId1" w:history="1">
      <w:r w:rsidRPr="00774D63">
        <w:rPr>
          <w:rStyle w:val="Hyperlink"/>
          <w:rFonts w:ascii="Arial" w:hAnsi="Arial" w:cs="Arial"/>
          <w:color w:val="A6A6A6" w:themeColor="background1" w:themeShade="A6"/>
          <w:sz w:val="16"/>
          <w:szCs w:val="16"/>
          <w:u w:val="none"/>
        </w:rPr>
        <w:t>naturmuseum@solothurn.ch</w:t>
      </w:r>
    </w:hyperlink>
    <w:r w:rsidRPr="00774D63">
      <w:rPr>
        <w:rFonts w:ascii="Arial" w:hAnsi="Arial" w:cs="Arial"/>
        <w:color w:val="A6A6A6" w:themeColor="background1" w:themeShade="A6"/>
        <w:sz w:val="16"/>
        <w:szCs w:val="16"/>
      </w:rPr>
      <w:t xml:space="preserve">   www.naturmuseum-so.ch</w:t>
    </w:r>
  </w:p>
  <w:p w:rsidR="00C91D54" w:rsidRDefault="00C91D5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D54" w:rsidRDefault="00C91D54" w:rsidP="00C91D54">
      <w:r>
        <w:separator/>
      </w:r>
    </w:p>
  </w:footnote>
  <w:footnote w:type="continuationSeparator" w:id="0">
    <w:p w:rsidR="00C91D54" w:rsidRDefault="00C91D54" w:rsidP="00C91D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A37" w:rsidRDefault="001F1A37">
    <w:pPr>
      <w:pStyle w:val="Kopfzeile"/>
    </w:pPr>
    <w:r>
      <w:rPr>
        <w:noProof/>
        <w:lang w:eastAsia="de-CH"/>
      </w:rPr>
      <w:drawing>
        <wp:inline distT="0" distB="0" distL="0" distR="0" wp14:anchorId="30499D89" wp14:editId="132D4EBD">
          <wp:extent cx="5941060" cy="1218467"/>
          <wp:effectExtent l="0" t="0" r="2540" b="1270"/>
          <wp:docPr id="3" name="Grafik 3" descr="L:\EGS\Naturmuseum\Archiv\Logos\NMSLogo_mit_Illu\NMSLogo_Ill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GS\Naturmuseum\Archiv\Logos\NMSLogo_mit_Illu\NMSLogo_Illu.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1060" cy="121846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E25"/>
    <w:rsid w:val="000217BF"/>
    <w:rsid w:val="000F2135"/>
    <w:rsid w:val="001118F8"/>
    <w:rsid w:val="00142E25"/>
    <w:rsid w:val="001846CD"/>
    <w:rsid w:val="001A3880"/>
    <w:rsid w:val="001F1A37"/>
    <w:rsid w:val="00242303"/>
    <w:rsid w:val="002C3F3E"/>
    <w:rsid w:val="002E5EFF"/>
    <w:rsid w:val="00343C8B"/>
    <w:rsid w:val="00373BCD"/>
    <w:rsid w:val="003A271D"/>
    <w:rsid w:val="00425492"/>
    <w:rsid w:val="00431CC3"/>
    <w:rsid w:val="004D266B"/>
    <w:rsid w:val="004E15F9"/>
    <w:rsid w:val="004F74EB"/>
    <w:rsid w:val="005070FD"/>
    <w:rsid w:val="00542BAA"/>
    <w:rsid w:val="00580ADD"/>
    <w:rsid w:val="00594BF8"/>
    <w:rsid w:val="005E5B7F"/>
    <w:rsid w:val="0063285E"/>
    <w:rsid w:val="00690F16"/>
    <w:rsid w:val="00691F52"/>
    <w:rsid w:val="007040B5"/>
    <w:rsid w:val="00752FD3"/>
    <w:rsid w:val="00774D63"/>
    <w:rsid w:val="007C646D"/>
    <w:rsid w:val="00A11218"/>
    <w:rsid w:val="00A23A3C"/>
    <w:rsid w:val="00A55285"/>
    <w:rsid w:val="00B034E9"/>
    <w:rsid w:val="00B10716"/>
    <w:rsid w:val="00B30EAD"/>
    <w:rsid w:val="00B84CA0"/>
    <w:rsid w:val="00BB1D5B"/>
    <w:rsid w:val="00BD0C12"/>
    <w:rsid w:val="00C015B2"/>
    <w:rsid w:val="00C912D9"/>
    <w:rsid w:val="00C91D54"/>
    <w:rsid w:val="00CD208C"/>
    <w:rsid w:val="00CE2C84"/>
    <w:rsid w:val="00D449CB"/>
    <w:rsid w:val="00D54035"/>
    <w:rsid w:val="00E55CB2"/>
    <w:rsid w:val="00E6302E"/>
    <w:rsid w:val="00E735E8"/>
    <w:rsid w:val="00E9650A"/>
    <w:rsid w:val="00EF6029"/>
    <w:rsid w:val="00FD313F"/>
    <w:rsid w:val="00FD6C1F"/>
    <w:rsid w:val="00FE766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A3880"/>
    <w:rPr>
      <w:rFonts w:ascii="Times New Roman" w:eastAsia="Times New Roman" w:hAnsi="Times New Roman" w:cs="Times New Roman"/>
      <w:sz w:val="24"/>
      <w:szCs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42E25"/>
    <w:rPr>
      <w:color w:val="0000FF" w:themeColor="hyperlink"/>
      <w:u w:val="single"/>
    </w:rPr>
  </w:style>
  <w:style w:type="character" w:styleId="BesuchterHyperlink">
    <w:name w:val="FollowedHyperlink"/>
    <w:basedOn w:val="Absatz-Standardschriftart"/>
    <w:uiPriority w:val="99"/>
    <w:semiHidden/>
    <w:unhideWhenUsed/>
    <w:rsid w:val="00142E25"/>
    <w:rPr>
      <w:color w:val="800080" w:themeColor="followedHyperlink"/>
      <w:u w:val="single"/>
    </w:rPr>
  </w:style>
  <w:style w:type="paragraph" w:styleId="Sprechblasentext">
    <w:name w:val="Balloon Text"/>
    <w:basedOn w:val="Standard"/>
    <w:link w:val="SprechblasentextZchn"/>
    <w:uiPriority w:val="99"/>
    <w:semiHidden/>
    <w:unhideWhenUsed/>
    <w:rsid w:val="00D449CB"/>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D449CB"/>
    <w:rPr>
      <w:rFonts w:ascii="Tahoma" w:hAnsi="Tahoma" w:cs="Tahoma"/>
      <w:sz w:val="16"/>
      <w:szCs w:val="16"/>
    </w:rPr>
  </w:style>
  <w:style w:type="paragraph" w:customStyle="1" w:styleId="Pa0">
    <w:name w:val="Pa0"/>
    <w:basedOn w:val="Standard"/>
    <w:next w:val="Standard"/>
    <w:uiPriority w:val="99"/>
    <w:rsid w:val="00431CC3"/>
    <w:pPr>
      <w:autoSpaceDE w:val="0"/>
      <w:autoSpaceDN w:val="0"/>
      <w:adjustRightInd w:val="0"/>
      <w:spacing w:line="201" w:lineRule="atLeast"/>
    </w:pPr>
    <w:rPr>
      <w:rFonts w:ascii="Frutiger LT Com 45 Light" w:eastAsiaTheme="minorHAnsi" w:hAnsi="Frutiger LT Com 45 Light" w:cstheme="minorBidi"/>
      <w:lang w:eastAsia="en-US"/>
    </w:rPr>
  </w:style>
  <w:style w:type="paragraph" w:styleId="Kopfzeile">
    <w:name w:val="header"/>
    <w:basedOn w:val="Standard"/>
    <w:link w:val="KopfzeileZchn"/>
    <w:uiPriority w:val="99"/>
    <w:unhideWhenUsed/>
    <w:rsid w:val="00C91D54"/>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C91D54"/>
  </w:style>
  <w:style w:type="paragraph" w:styleId="Fuzeile">
    <w:name w:val="footer"/>
    <w:basedOn w:val="Standard"/>
    <w:link w:val="FuzeileZchn"/>
    <w:uiPriority w:val="99"/>
    <w:unhideWhenUsed/>
    <w:rsid w:val="00C91D54"/>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C91D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A3880"/>
    <w:rPr>
      <w:rFonts w:ascii="Times New Roman" w:eastAsia="Times New Roman" w:hAnsi="Times New Roman" w:cs="Times New Roman"/>
      <w:sz w:val="24"/>
      <w:szCs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42E25"/>
    <w:rPr>
      <w:color w:val="0000FF" w:themeColor="hyperlink"/>
      <w:u w:val="single"/>
    </w:rPr>
  </w:style>
  <w:style w:type="character" w:styleId="BesuchterHyperlink">
    <w:name w:val="FollowedHyperlink"/>
    <w:basedOn w:val="Absatz-Standardschriftart"/>
    <w:uiPriority w:val="99"/>
    <w:semiHidden/>
    <w:unhideWhenUsed/>
    <w:rsid w:val="00142E25"/>
    <w:rPr>
      <w:color w:val="800080" w:themeColor="followedHyperlink"/>
      <w:u w:val="single"/>
    </w:rPr>
  </w:style>
  <w:style w:type="paragraph" w:styleId="Sprechblasentext">
    <w:name w:val="Balloon Text"/>
    <w:basedOn w:val="Standard"/>
    <w:link w:val="SprechblasentextZchn"/>
    <w:uiPriority w:val="99"/>
    <w:semiHidden/>
    <w:unhideWhenUsed/>
    <w:rsid w:val="00D449CB"/>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D449CB"/>
    <w:rPr>
      <w:rFonts w:ascii="Tahoma" w:hAnsi="Tahoma" w:cs="Tahoma"/>
      <w:sz w:val="16"/>
      <w:szCs w:val="16"/>
    </w:rPr>
  </w:style>
  <w:style w:type="paragraph" w:customStyle="1" w:styleId="Pa0">
    <w:name w:val="Pa0"/>
    <w:basedOn w:val="Standard"/>
    <w:next w:val="Standard"/>
    <w:uiPriority w:val="99"/>
    <w:rsid w:val="00431CC3"/>
    <w:pPr>
      <w:autoSpaceDE w:val="0"/>
      <w:autoSpaceDN w:val="0"/>
      <w:adjustRightInd w:val="0"/>
      <w:spacing w:line="201" w:lineRule="atLeast"/>
    </w:pPr>
    <w:rPr>
      <w:rFonts w:ascii="Frutiger LT Com 45 Light" w:eastAsiaTheme="minorHAnsi" w:hAnsi="Frutiger LT Com 45 Light" w:cstheme="minorBidi"/>
      <w:lang w:eastAsia="en-US"/>
    </w:rPr>
  </w:style>
  <w:style w:type="paragraph" w:styleId="Kopfzeile">
    <w:name w:val="header"/>
    <w:basedOn w:val="Standard"/>
    <w:link w:val="KopfzeileZchn"/>
    <w:uiPriority w:val="99"/>
    <w:unhideWhenUsed/>
    <w:rsid w:val="00C91D54"/>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C91D54"/>
  </w:style>
  <w:style w:type="paragraph" w:styleId="Fuzeile">
    <w:name w:val="footer"/>
    <w:basedOn w:val="Standard"/>
    <w:link w:val="FuzeileZchn"/>
    <w:uiPriority w:val="99"/>
    <w:unhideWhenUsed/>
    <w:rsid w:val="00C91D54"/>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C91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130316">
      <w:bodyDiv w:val="1"/>
      <w:marLeft w:val="0"/>
      <w:marRight w:val="0"/>
      <w:marTop w:val="0"/>
      <w:marBottom w:val="0"/>
      <w:divBdr>
        <w:top w:val="none" w:sz="0" w:space="0" w:color="auto"/>
        <w:left w:val="none" w:sz="0" w:space="0" w:color="auto"/>
        <w:bottom w:val="none" w:sz="0" w:space="0" w:color="auto"/>
        <w:right w:val="none" w:sz="0" w:space="0" w:color="auto"/>
      </w:divBdr>
    </w:div>
    <w:div w:id="91848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aturmuseum-so.ch/vermittlung/angebote" TargetMode="External"/><Relationship Id="rId13" Type="http://schemas.openxmlformats.org/officeDocument/2006/relationships/image" Target="media/image3.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joya.mueller@solothurn.ch" TargetMode="External"/><Relationship Id="rId4" Type="http://schemas.openxmlformats.org/officeDocument/2006/relationships/settings" Target="settings.xml"/><Relationship Id="rId9" Type="http://schemas.openxmlformats.org/officeDocument/2006/relationships/hyperlink" Target="http://www.naturmuseum-so.ch" TargetMode="External"/><Relationship Id="rId14" Type="http://schemas.openxmlformats.org/officeDocument/2006/relationships/hyperlink" Target="mailto:joya.mueller@solothurn.ch"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naturmuseum@solothurn.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8DC4F-9C29-4C47-8E61-4CD0D3307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565914D4</Template>
  <TotalTime>0</TotalTime>
  <Pages>4</Pages>
  <Words>1093</Words>
  <Characters>6893</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Grenchen</Company>
  <LinksUpToDate>false</LinksUpToDate>
  <CharactersWithSpaces>7971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bda</dc:creator>
  <cp:lastModifiedBy>Müller Joya</cp:lastModifiedBy>
  <cp:revision>12</cp:revision>
  <cp:lastPrinted>2015-05-06T13:18:00Z</cp:lastPrinted>
  <dcterms:created xsi:type="dcterms:W3CDTF">2019-10-24T07:13:00Z</dcterms:created>
  <dcterms:modified xsi:type="dcterms:W3CDTF">2019-11-05T06:58:00Z</dcterms:modified>
</cp:coreProperties>
</file>